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16F7E" w14:textId="31E58991" w:rsidR="00026EF6" w:rsidRDefault="00026EF6" w:rsidP="007D0EA7">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5451EE" w:rsidRPr="005451EE">
        <w:rPr>
          <w:b/>
          <w:i/>
          <w:noProof/>
          <w:sz w:val="28"/>
        </w:rPr>
        <w:t>R1-1913170</w:t>
      </w:r>
    </w:p>
    <w:p w14:paraId="08EED8BE" w14:textId="77777777" w:rsidR="00026EF6" w:rsidRDefault="00026EF6" w:rsidP="00026EF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77777777" w:rsidR="001E41F3" w:rsidRDefault="003C63B6">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77777777" w:rsidR="001E41F3" w:rsidRPr="00410371" w:rsidRDefault="003C63B6" w:rsidP="003C63B6">
            <w:pPr>
              <w:pStyle w:val="CRCoverPage"/>
              <w:spacing w:after="0"/>
              <w:jc w:val="center"/>
              <w:rPr>
                <w:noProof/>
              </w:rPr>
            </w:pPr>
            <w:r w:rsidRPr="003C63B6">
              <w:rPr>
                <w:b/>
                <w:noProof/>
                <w:sz w:val="28"/>
              </w:rPr>
              <w:t>XXXX</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7777777" w:rsidR="001E41F3" w:rsidRPr="003C63B6" w:rsidRDefault="003C63B6" w:rsidP="00E13F3D">
            <w:pPr>
              <w:pStyle w:val="CRCoverPage"/>
              <w:spacing w:after="0"/>
              <w:jc w:val="center"/>
              <w:rPr>
                <w:b/>
                <w:noProof/>
                <w:sz w:val="28"/>
              </w:rPr>
            </w:pPr>
            <w:r w:rsidRPr="003C63B6">
              <w:rPr>
                <w:b/>
                <w:noProof/>
                <w:sz w:val="28"/>
              </w:rPr>
              <w:t>-</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7777777" w:rsidR="001E41F3" w:rsidRPr="003C63B6" w:rsidRDefault="003C63B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77777777" w:rsidR="001E41F3" w:rsidRDefault="003C63B6">
            <w:pPr>
              <w:pStyle w:val="CRCoverPage"/>
              <w:spacing w:after="0"/>
              <w:ind w:left="100"/>
              <w:rPr>
                <w:noProof/>
              </w:rPr>
            </w:pPr>
            <w:r>
              <w:t>Introduction of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603F2118" w:rsidR="001E41F3" w:rsidRDefault="00DE1C87">
            <w:pPr>
              <w:pStyle w:val="CRCoverPage"/>
              <w:spacing w:after="0"/>
              <w:ind w:left="100"/>
              <w:rPr>
                <w:noProof/>
              </w:rPr>
            </w:pPr>
            <w:bookmarkStart w:id="1" w:name="_GoBack"/>
            <w:r>
              <w:t>2019-11-09</w:t>
            </w:r>
            <w:bookmarkEnd w:id="1"/>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77777777" w:rsidR="001E41F3" w:rsidRDefault="003C63B6" w:rsidP="00D24991">
            <w:pPr>
              <w:pStyle w:val="CRCoverPage"/>
              <w:spacing w:after="0"/>
              <w:ind w:left="100" w:right="-609"/>
              <w:rPr>
                <w:b/>
                <w:noProof/>
              </w:rPr>
            </w:pPr>
            <w:r>
              <w:t>B</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E4FF" w14:textId="77777777" w:rsidR="001E41F3" w:rsidRDefault="001E41F3">
            <w:pPr>
              <w:pStyle w:val="CRCoverPage"/>
              <w:spacing w:after="0"/>
              <w:ind w:left="100"/>
              <w:rPr>
                <w:noProof/>
              </w:rPr>
            </w:pP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CA643" w14:textId="77777777" w:rsidR="001E41F3" w:rsidRDefault="001E41F3">
            <w:pPr>
              <w:pStyle w:val="CRCoverPage"/>
              <w:spacing w:after="0"/>
              <w:ind w:left="100"/>
              <w:rPr>
                <w:noProof/>
              </w:rPr>
            </w:pP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39BF" w14:textId="77777777" w:rsidR="001E41F3" w:rsidRDefault="001E41F3">
            <w:pPr>
              <w:pStyle w:val="CRCoverPage"/>
              <w:spacing w:after="0"/>
              <w:ind w:left="100"/>
              <w:rPr>
                <w:noProof/>
              </w:rPr>
            </w:pP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77777777" w:rsidR="001E41F3" w:rsidRDefault="001E41F3">
            <w:pPr>
              <w:pStyle w:val="CRCoverPage"/>
              <w:spacing w:after="0"/>
              <w:ind w:left="100"/>
              <w:rPr>
                <w:noProof/>
              </w:rPr>
            </w:pP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1E41F3" w14:paraId="6DDD7841" w14:textId="77777777" w:rsidTr="00547111">
        <w:tc>
          <w:tcPr>
            <w:tcW w:w="2694" w:type="dxa"/>
            <w:gridSpan w:val="2"/>
            <w:tcBorders>
              <w:left w:val="single" w:sz="4" w:space="0" w:color="auto"/>
            </w:tcBorders>
          </w:tcPr>
          <w:p w14:paraId="7B397A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7777777" w:rsidR="001E41F3" w:rsidRDefault="001E41F3">
            <w:pPr>
              <w:pStyle w:val="CRCoverPage"/>
              <w:spacing w:after="0"/>
              <w:jc w:val="center"/>
              <w:rPr>
                <w:b/>
                <w:caps/>
                <w:noProof/>
              </w:rPr>
            </w:pPr>
          </w:p>
        </w:tc>
        <w:tc>
          <w:tcPr>
            <w:tcW w:w="2977" w:type="dxa"/>
            <w:gridSpan w:val="4"/>
          </w:tcPr>
          <w:p w14:paraId="65E352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77777777" w:rsidR="001E41F3" w:rsidRDefault="00145D43">
            <w:pPr>
              <w:pStyle w:val="CRCoverPage"/>
              <w:spacing w:after="0"/>
              <w:ind w:left="99"/>
              <w:rPr>
                <w:noProof/>
              </w:rPr>
            </w:pPr>
            <w:r>
              <w:rPr>
                <w:noProof/>
              </w:rPr>
              <w:t xml:space="preserve">TS/TR ... CR ... </w:t>
            </w:r>
          </w:p>
        </w:tc>
      </w:tr>
      <w:tr w:rsidR="001E41F3" w14:paraId="7674C7A7" w14:textId="77777777" w:rsidTr="00547111">
        <w:tc>
          <w:tcPr>
            <w:tcW w:w="2694" w:type="dxa"/>
            <w:gridSpan w:val="2"/>
            <w:tcBorders>
              <w:left w:val="single" w:sz="4" w:space="0" w:color="auto"/>
            </w:tcBorders>
          </w:tcPr>
          <w:p w14:paraId="645B35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7777777" w:rsidR="001E41F3" w:rsidRDefault="001E41F3">
            <w:pPr>
              <w:pStyle w:val="CRCoverPage"/>
              <w:spacing w:after="0"/>
              <w:jc w:val="center"/>
              <w:rPr>
                <w:b/>
                <w:caps/>
                <w:noProof/>
              </w:rPr>
            </w:pPr>
          </w:p>
        </w:tc>
        <w:tc>
          <w:tcPr>
            <w:tcW w:w="2977" w:type="dxa"/>
            <w:gridSpan w:val="4"/>
          </w:tcPr>
          <w:p w14:paraId="7E9202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1E41F3" w:rsidRDefault="00145D43">
            <w:pPr>
              <w:pStyle w:val="CRCoverPage"/>
              <w:spacing w:after="0"/>
              <w:ind w:left="99"/>
              <w:rPr>
                <w:noProof/>
              </w:rPr>
            </w:pPr>
            <w:r>
              <w:rPr>
                <w:noProof/>
              </w:rPr>
              <w:t xml:space="preserve">TS/TR ... CR ... </w:t>
            </w:r>
          </w:p>
        </w:tc>
      </w:tr>
      <w:tr w:rsidR="001E41F3" w14:paraId="1267872E" w14:textId="77777777" w:rsidTr="00547111">
        <w:tc>
          <w:tcPr>
            <w:tcW w:w="2694" w:type="dxa"/>
            <w:gridSpan w:val="2"/>
            <w:tcBorders>
              <w:left w:val="single" w:sz="4" w:space="0" w:color="auto"/>
            </w:tcBorders>
          </w:tcPr>
          <w:p w14:paraId="791C39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77777777" w:rsidR="001E41F3" w:rsidRDefault="001E41F3">
            <w:pPr>
              <w:pStyle w:val="CRCoverPage"/>
              <w:spacing w:after="0"/>
              <w:jc w:val="center"/>
              <w:rPr>
                <w:b/>
                <w:caps/>
                <w:noProof/>
              </w:rPr>
            </w:pPr>
          </w:p>
        </w:tc>
        <w:tc>
          <w:tcPr>
            <w:tcW w:w="2977" w:type="dxa"/>
            <w:gridSpan w:val="4"/>
          </w:tcPr>
          <w:p w14:paraId="61FA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63030" w14:textId="77777777" w:rsidTr="008863B9">
        <w:tc>
          <w:tcPr>
            <w:tcW w:w="2694" w:type="dxa"/>
            <w:gridSpan w:val="2"/>
            <w:tcBorders>
              <w:left w:val="single" w:sz="4" w:space="0" w:color="auto"/>
            </w:tcBorders>
          </w:tcPr>
          <w:p w14:paraId="28B9A164" w14:textId="77777777" w:rsidR="001E41F3" w:rsidRDefault="001E41F3">
            <w:pPr>
              <w:pStyle w:val="CRCoverPage"/>
              <w:spacing w:after="0"/>
              <w:rPr>
                <w:b/>
                <w:i/>
                <w:noProof/>
              </w:rPr>
            </w:pPr>
          </w:p>
        </w:tc>
        <w:tc>
          <w:tcPr>
            <w:tcW w:w="6946" w:type="dxa"/>
            <w:gridSpan w:val="9"/>
            <w:tcBorders>
              <w:right w:val="single" w:sz="4" w:space="0" w:color="auto"/>
            </w:tcBorders>
          </w:tcPr>
          <w:p w14:paraId="74713D36" w14:textId="77777777" w:rsidR="001E41F3" w:rsidRDefault="001E41F3">
            <w:pPr>
              <w:pStyle w:val="CRCoverPage"/>
              <w:spacing w:after="0"/>
              <w:rPr>
                <w:noProof/>
              </w:rPr>
            </w:pPr>
          </w:p>
        </w:tc>
      </w:tr>
      <w:tr w:rsidR="001E41F3" w14:paraId="245F6C95" w14:textId="77777777" w:rsidTr="008863B9">
        <w:tc>
          <w:tcPr>
            <w:tcW w:w="2694" w:type="dxa"/>
            <w:gridSpan w:val="2"/>
            <w:tcBorders>
              <w:left w:val="single" w:sz="4" w:space="0" w:color="auto"/>
              <w:bottom w:val="single" w:sz="4" w:space="0" w:color="auto"/>
            </w:tcBorders>
          </w:tcPr>
          <w:p w14:paraId="1AB366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1E41F3" w:rsidRDefault="001E41F3">
            <w:pPr>
              <w:pStyle w:val="CRCoverPage"/>
              <w:spacing w:after="0"/>
              <w:ind w:left="100"/>
              <w:rPr>
                <w:noProof/>
              </w:rPr>
            </w:pPr>
          </w:p>
        </w:tc>
      </w:tr>
      <w:tr w:rsidR="008863B9" w:rsidRPr="008863B9" w14:paraId="2622076A" w14:textId="77777777" w:rsidTr="008863B9">
        <w:tc>
          <w:tcPr>
            <w:tcW w:w="2694" w:type="dxa"/>
            <w:gridSpan w:val="2"/>
            <w:tcBorders>
              <w:top w:val="single" w:sz="4" w:space="0" w:color="auto"/>
              <w:bottom w:val="single" w:sz="4" w:space="0" w:color="auto"/>
            </w:tcBorders>
          </w:tcPr>
          <w:p w14:paraId="7BD544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8863B9" w:rsidRPr="008863B9" w:rsidRDefault="008863B9">
            <w:pPr>
              <w:pStyle w:val="CRCoverPage"/>
              <w:spacing w:after="0"/>
              <w:ind w:left="100"/>
              <w:rPr>
                <w:noProof/>
                <w:sz w:val="8"/>
                <w:szCs w:val="8"/>
              </w:rPr>
            </w:pPr>
          </w:p>
        </w:tc>
      </w:tr>
      <w:tr w:rsidR="008863B9"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8863B9" w:rsidRDefault="008863B9">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4F17" w14:textId="77777777" w:rsidR="007F70C7" w:rsidRPr="00C12953" w:rsidRDefault="007F70C7" w:rsidP="007F70C7">
      <w:pPr>
        <w:pStyle w:val="Heading2"/>
      </w:pPr>
      <w:bookmarkStart w:id="3" w:name="_Toc454817944"/>
      <w:r w:rsidRPr="00C12953">
        <w:lastRenderedPageBreak/>
        <w:t>4.1</w:t>
      </w:r>
      <w:r w:rsidRPr="00C12953">
        <w:tab/>
      </w:r>
      <w:r>
        <w:t>Frame structure type 1</w:t>
      </w:r>
      <w:bookmarkEnd w:id="3"/>
    </w:p>
    <w:p w14:paraId="4BBD251C" w14:textId="77777777" w:rsidR="007F70C7" w:rsidRDefault="007F70C7" w:rsidP="007F70C7">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4D4E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15.05pt" o:ole="">
            <v:imagedata r:id="rId13" o:title=""/>
          </v:shape>
          <o:OLEObject Type="Embed" ProgID="Equation.3" ShapeID="_x0000_i1025" DrawAspect="Content" ObjectID="_1634796638" r:id="rId14"/>
        </w:object>
      </w:r>
      <w:r w:rsidRPr="00C12953">
        <w:t xml:space="preserve"> long and consists of </w:t>
      </w:r>
      <w:r>
        <w:t xml:space="preserve">10 subframes of length </w:t>
      </w:r>
      <w:r>
        <w:rPr>
          <w:position w:val="-10"/>
        </w:rPr>
        <w:object w:dxaOrig="1380" w:dyaOrig="300" w14:anchorId="528C63D6">
          <v:shape id="_x0000_i1026" type="#_x0000_t75" style="width:68.25pt;height:15.05pt" o:ole="">
            <v:imagedata r:id="rId15" o:title=""/>
          </v:shape>
          <o:OLEObject Type="Embed" ProgID="Equation.3" ShapeID="_x0000_i1026" DrawAspect="Content" ObjectID="_1634796639" r:id="rId16"/>
        </w:object>
      </w:r>
      <w:r>
        <w:t xml:space="preserve">, numbered from 0 to 9. Subframe </w:t>
      </w:r>
      <w:r>
        <w:rPr>
          <w:i/>
          <w:iCs/>
          <w:position w:val="-6"/>
        </w:rPr>
        <w:object w:dxaOrig="135" w:dyaOrig="240" w14:anchorId="6EDEF4F0">
          <v:shape id="_x0000_i1027" type="#_x0000_t75" style="width:6.45pt;height:10.75pt" o:ole="">
            <v:imagedata r:id="rId17" o:title=""/>
          </v:shape>
          <o:OLEObject Type="Embed" ProgID="Equation.3" ShapeID="_x0000_i1027" DrawAspect="Content" ObjectID="_1634796640" r:id="rId18"/>
        </w:object>
      </w:r>
      <w:r>
        <w:t xml:space="preserve"> in frame </w:t>
      </w:r>
      <w:r>
        <w:rPr>
          <w:i/>
          <w:iCs/>
          <w:position w:val="-10"/>
        </w:rPr>
        <w:object w:dxaOrig="240" w:dyaOrig="300" w14:anchorId="7A67801D">
          <v:shape id="_x0000_i1028" type="#_x0000_t75" style="width:10.75pt;height:15.05pt" o:ole="">
            <v:imagedata r:id="rId19" o:title=""/>
          </v:shape>
          <o:OLEObject Type="Embed" ProgID="Equation.3" ShapeID="_x0000_i1028" DrawAspect="Content" ObjectID="_1634796641" r:id="rId20"/>
        </w:object>
      </w:r>
      <w:r>
        <w:rPr>
          <w:i/>
          <w:iCs/>
        </w:rPr>
        <w:t xml:space="preserve"> </w:t>
      </w:r>
      <w:r>
        <w:t xml:space="preserve">has an absolute subframe number </w:t>
      </w:r>
      <w:r>
        <w:rPr>
          <w:i/>
          <w:iCs/>
          <w:position w:val="-10"/>
        </w:rPr>
        <w:object w:dxaOrig="1215" w:dyaOrig="345" w14:anchorId="6FAACC26">
          <v:shape id="_x0000_i1029" type="#_x0000_t75" style="width:61.25pt;height:17.75pt" o:ole="">
            <v:imagedata r:id="rId21" o:title=""/>
          </v:shape>
          <o:OLEObject Type="Embed" ProgID="Equation.3" ShapeID="_x0000_i1029" DrawAspect="Content" ObjectID="_1634796642" r:id="rId22"/>
        </w:object>
      </w:r>
      <w:r>
        <w:rPr>
          <w:iCs/>
        </w:rPr>
        <w:t xml:space="preserve"> where </w:t>
      </w:r>
      <w:r>
        <w:rPr>
          <w:i/>
          <w:iCs/>
          <w:position w:val="-10"/>
        </w:rPr>
        <w:object w:dxaOrig="240" w:dyaOrig="300" w14:anchorId="0666B223">
          <v:shape id="_x0000_i1030" type="#_x0000_t75" style="width:10.75pt;height:15.05pt" o:ole="">
            <v:imagedata r:id="rId23" o:title=""/>
          </v:shape>
          <o:OLEObject Type="Embed" ProgID="Equation.3" ShapeID="_x0000_i1030" DrawAspect="Content" ObjectID="_1634796643" r:id="rId24"/>
        </w:object>
      </w:r>
      <w:r>
        <w:rPr>
          <w:iCs/>
        </w:rPr>
        <w:t xml:space="preserve"> is the system frame number.</w:t>
      </w:r>
    </w:p>
    <w:p w14:paraId="32457179" w14:textId="77777777" w:rsidR="007F70C7" w:rsidRDefault="007F70C7" w:rsidP="007F70C7">
      <w:r>
        <w:rPr>
          <w:iCs/>
        </w:rPr>
        <w:t xml:space="preserve">For subframes using </w:t>
      </w:r>
      <m:oMath>
        <m:r>
          <w:ins w:id="4" w:author="Stefan Parkvall" w:date="2019-10-22T13:53:00Z">
            <w:rPr>
              <w:rFonts w:ascii="Cambria Math" w:hAnsi="Cambria Math"/>
            </w:rPr>
            <m:t>Δf=2.5 kHz</m:t>
          </w:ins>
        </m:r>
      </m:oMath>
      <w:ins w:id="5" w:author="Stefan Parkvall" w:date="2019-10-22T13:53:00Z">
        <w:r w:rsidR="00651FCB">
          <w:rPr>
            <w:iCs/>
          </w:rPr>
          <w:t>,</w:t>
        </w:r>
      </w:ins>
      <w:r>
        <w:rPr>
          <w:position w:val="-10"/>
        </w:rPr>
        <w:object w:dxaOrig="1125" w:dyaOrig="300" w14:anchorId="2CCCA496">
          <v:shape id="_x0000_i1031" type="#_x0000_t75" style="width:55.9pt;height:15.05pt" o:ole="">
            <v:imagedata r:id="rId25" o:title=""/>
          </v:shape>
          <o:OLEObject Type="Embed" ProgID="Equation.3" ShapeID="_x0000_i1031" DrawAspect="Content" ObjectID="_1634796644" r:id="rId26"/>
        </w:object>
      </w:r>
      <w:ins w:id="6" w:author="Stefan Parkvall" w:date="2019-10-22T13:53:00Z">
        <w:r w:rsidR="00651FCB">
          <w:t>,</w:t>
        </w:r>
      </w:ins>
      <w:r>
        <w:t xml:space="preserve"> or </w:t>
      </w:r>
      <w:r>
        <w:rPr>
          <w:position w:val="-10"/>
        </w:rPr>
        <w:object w:dxaOrig="1065" w:dyaOrig="300" w14:anchorId="41D2C6FD">
          <v:shape id="_x0000_i1032" type="#_x0000_t75" style="width:53.75pt;height:15.05pt" o:ole="">
            <v:imagedata r:id="rId27" o:title=""/>
          </v:shape>
          <o:OLEObject Type="Embed" ProgID="Equation.3" ShapeID="_x0000_i1032" DrawAspect="Content" ObjectID="_1634796645" r:id="rId28"/>
        </w:object>
      </w:r>
      <w:r>
        <w:t xml:space="preserve">, </w:t>
      </w:r>
      <w:r>
        <w:rPr>
          <w:iCs/>
        </w:rPr>
        <w:t xml:space="preserve">subframe </w:t>
      </w:r>
      <w:r>
        <w:rPr>
          <w:i/>
          <w:iCs/>
          <w:position w:val="-6"/>
        </w:rPr>
        <w:object w:dxaOrig="135" w:dyaOrig="240" w14:anchorId="4E28B01A">
          <v:shape id="_x0000_i1033" type="#_x0000_t75" style="width:6.45pt;height:10.75pt" o:ole="">
            <v:imagedata r:id="rId17" o:title=""/>
          </v:shape>
          <o:OLEObject Type="Embed" ProgID="Equation.3" ShapeID="_x0000_i1033" DrawAspect="Content" ObjectID="_1634796646" r:id="rId29"/>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09F8A745">
          <v:shape id="_x0000_i1034" type="#_x0000_t75" style="width:10.75pt;height:10.75pt" o:ole="">
            <v:imagedata r:id="rId30" o:title=""/>
          </v:shape>
          <o:OLEObject Type="Embed" ProgID="Equation.3" ShapeID="_x0000_i1034" DrawAspect="Content" ObjectID="_1634796647" r:id="rId31"/>
        </w:object>
      </w:r>
      <w:r>
        <w:t xml:space="preserve"> and </w:t>
      </w:r>
      <w:r>
        <w:rPr>
          <w:position w:val="-6"/>
        </w:rPr>
        <w:object w:dxaOrig="480" w:dyaOrig="240" w14:anchorId="2335C308">
          <v:shape id="_x0000_i1035" type="#_x0000_t75" style="width:25.25pt;height:10.75pt" o:ole="">
            <v:imagedata r:id="rId32" o:title=""/>
          </v:shape>
          <o:OLEObject Type="Embed" ProgID="Equation.3" ShapeID="_x0000_i1035" DrawAspect="Content" ObjectID="_1634796648" r:id="rId33"/>
        </w:object>
      </w:r>
      <w:r>
        <w:t xml:space="preserve">, of length </w:t>
      </w:r>
      <w:r>
        <w:rPr>
          <w:position w:val="-10"/>
        </w:rPr>
        <w:object w:dxaOrig="2085" w:dyaOrig="300" w14:anchorId="6087CFE3">
          <v:shape id="_x0000_i1036" type="#_x0000_t75" style="width:104.8pt;height:15.05pt" o:ole="">
            <v:imagedata r:id="rId34" o:title=""/>
          </v:shape>
          <o:OLEObject Type="Embed" ProgID="Equation.3" ShapeID="_x0000_i1036" DrawAspect="Content" ObjectID="_1634796649" r:id="rId35"/>
        </w:object>
      </w:r>
      <w:r>
        <w:rPr>
          <w:lang w:eastAsia="zh-CN"/>
        </w:rPr>
        <w:t xml:space="preserve"> each.</w:t>
      </w:r>
    </w:p>
    <w:p w14:paraId="2D1F01AE" w14:textId="77777777" w:rsidR="007F70C7" w:rsidRDefault="007F70C7" w:rsidP="007F70C7">
      <w:pPr>
        <w:rPr>
          <w:ins w:id="7" w:author="Stefan Parkvall" w:date="2019-10-22T13:54:00Z"/>
          <w:iCs/>
        </w:rPr>
      </w:pPr>
      <w:r>
        <w:t xml:space="preserve">For subframes using </w:t>
      </w:r>
      <w:r>
        <w:rPr>
          <w:position w:val="-10"/>
        </w:rPr>
        <w:object w:dxaOrig="1200" w:dyaOrig="300" w14:anchorId="553F2A54">
          <v:shape id="_x0000_i1037" type="#_x0000_t75" style="width:61.25pt;height:15.05pt" o:ole="">
            <v:imagedata r:id="rId36" o:title=""/>
          </v:shape>
          <o:OLEObject Type="Embed" ProgID="Equation.3" ShapeID="_x0000_i1037" DrawAspect="Content" ObjectID="_1634796650" r:id="rId37"/>
        </w:object>
      </w:r>
      <w:r>
        <w:t xml:space="preserve">, </w:t>
      </w:r>
      <w:r>
        <w:rPr>
          <w:iCs/>
        </w:rPr>
        <w:t xml:space="preserve">subframe </w:t>
      </w:r>
      <w:r>
        <w:rPr>
          <w:i/>
          <w:iCs/>
          <w:position w:val="-6"/>
        </w:rPr>
        <w:object w:dxaOrig="135" w:dyaOrig="240" w14:anchorId="7347C3CF">
          <v:shape id="_x0000_i1038" type="#_x0000_t75" style="width:6.45pt;height:10.75pt" o:ole="">
            <v:imagedata r:id="rId17" o:title=""/>
          </v:shape>
          <o:OLEObject Type="Embed" ProgID="Equation.3" ShapeID="_x0000_i1038" DrawAspect="Content" ObjectID="_1634796651" r:id="rId38"/>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232FE099">
          <v:shape id="_x0000_i1039" type="#_x0000_t75" style="width:10.75pt;height:10.75pt" o:ole="">
            <v:imagedata r:id="rId30" o:title=""/>
          </v:shape>
          <o:OLEObject Type="Embed" ProgID="Equation.3" ShapeID="_x0000_i1039" DrawAspect="Content" ObjectID="_1634796652" r:id="rId39"/>
        </w:object>
      </w:r>
      <w:r>
        <w:t xml:space="preserve">, </w:t>
      </w:r>
      <w:r>
        <w:rPr>
          <w:iCs/>
        </w:rPr>
        <w:t xml:space="preserve">of length </w:t>
      </w:r>
      <w:r>
        <w:rPr>
          <w:position w:val="-10"/>
        </w:rPr>
        <w:object w:dxaOrig="1935" w:dyaOrig="300" w14:anchorId="7EC825EB">
          <v:shape id="_x0000_i1040" type="#_x0000_t75" style="width:97.25pt;height:15.05pt" o:ole="">
            <v:imagedata r:id="rId40" o:title=""/>
          </v:shape>
          <o:OLEObject Type="Embed" ProgID="Equation.3" ShapeID="_x0000_i1040" DrawAspect="Content" ObjectID="_1634796653" r:id="rId41"/>
        </w:object>
      </w:r>
      <w:r>
        <w:rPr>
          <w:iCs/>
        </w:rPr>
        <w:t>.</w:t>
      </w:r>
    </w:p>
    <w:p w14:paraId="19903812" w14:textId="48FE6AC7" w:rsidR="00FB1CCC" w:rsidRPr="00C12953" w:rsidRDefault="00FB1CCC" w:rsidP="007F70C7">
      <w:ins w:id="8" w:author="Stefan Parkvall" w:date="2019-10-22T13:54:00Z">
        <w:r>
          <w:rPr>
            <w:iCs/>
          </w:rPr>
          <w:t xml:space="preserve">For transmissions using </w:t>
        </w:r>
      </w:ins>
      <m:oMath>
        <m:r>
          <w:ins w:id="9" w:author="Stefan Parkvall" w:date="2019-10-28T11:56:00Z">
            <m:rPr>
              <m:sty m:val="p"/>
            </m:rPr>
            <w:rPr>
              <w:rFonts w:ascii="Cambria Math" w:hAnsi="Cambria Math"/>
            </w:rPr>
            <m:t>Δ</m:t>
          </w:ins>
        </m:r>
        <m:r>
          <w:ins w:id="10" w:author="Stefan Parkvall" w:date="2019-10-22T13:54:00Z">
            <w:rPr>
              <w:rFonts w:ascii="Cambria Math" w:hAnsi="Cambria Math"/>
            </w:rPr>
            <m:t>f=</m:t>
          </w:ins>
        </m:r>
        <m:f>
          <m:fPr>
            <m:type m:val="lin"/>
            <m:ctrlPr>
              <w:ins w:id="11" w:author="Stefan Parkvall" w:date="2019-10-28T11:55:00Z">
                <w:rPr>
                  <w:rFonts w:ascii="Cambria Math" w:hAnsi="Cambria Math"/>
                  <w:i/>
                </w:rPr>
              </w:ins>
            </m:ctrlPr>
          </m:fPr>
          <m:num>
            <m:r>
              <w:ins w:id="12" w:author="Stefan Parkvall" w:date="2019-10-28T11:55:00Z">
                <w:rPr>
                  <w:rFonts w:ascii="Cambria Math" w:hAnsi="Cambria Math"/>
                </w:rPr>
                <m:t>1</m:t>
              </w:ins>
            </m:r>
          </m:num>
          <m:den>
            <m:d>
              <m:dPr>
                <m:ctrlPr>
                  <w:ins w:id="13" w:author="Stefan Parkvall" w:date="2019-10-28T11:55:00Z">
                    <w:rPr>
                      <w:rFonts w:ascii="Cambria Math" w:hAnsi="Cambria Math"/>
                      <w:i/>
                    </w:rPr>
                  </w:ins>
                </m:ctrlPr>
              </m:dPr>
              <m:e>
                <m:r>
                  <w:ins w:id="14" w:author="Stefan Parkvall" w:date="2019-10-28T11:55:00Z">
                    <w:rPr>
                      <w:rFonts w:ascii="Cambria Math" w:hAnsi="Cambria Math"/>
                    </w:rPr>
                    <m:t>82944</m:t>
                  </w:ins>
                </m:r>
                <m:sSub>
                  <m:sSubPr>
                    <m:ctrlPr>
                      <w:ins w:id="15" w:author="Stefan Parkvall" w:date="2019-10-28T11:55:00Z">
                        <w:rPr>
                          <w:rFonts w:ascii="Cambria Math" w:hAnsi="Cambria Math"/>
                          <w:i/>
                        </w:rPr>
                      </w:ins>
                    </m:ctrlPr>
                  </m:sSubPr>
                  <m:e>
                    <m:r>
                      <w:ins w:id="16" w:author="Stefan Parkvall" w:date="2019-10-28T11:55:00Z">
                        <w:rPr>
                          <w:rFonts w:ascii="Cambria Math" w:hAnsi="Cambria Math"/>
                        </w:rPr>
                        <m:t>T</m:t>
                      </w:ins>
                    </m:r>
                  </m:e>
                  <m:sub>
                    <m:r>
                      <w:ins w:id="17" w:author="Stefan Parkvall" w:date="2019-10-28T11:55:00Z">
                        <m:rPr>
                          <m:nor/>
                        </m:rPr>
                        <w:rPr>
                          <w:rFonts w:ascii="Cambria Math" w:hAnsi="Cambria Math"/>
                        </w:rPr>
                        <m:t>s</m:t>
                      </w:ins>
                    </m:r>
                  </m:sub>
                </m:sSub>
              </m:e>
            </m:d>
          </m:den>
        </m:f>
        <m:r>
          <w:ins w:id="18" w:author="Stefan Parkvall" w:date="2019-10-28T11:55:00Z">
            <w:rPr>
              <w:rFonts w:ascii="Cambria Math" w:hAnsi="Cambria Math"/>
            </w:rPr>
            <m:t>≈</m:t>
          </w:ins>
        </m:r>
        <m:r>
          <w:ins w:id="19" w:author="Stefan Parkvall" w:date="2019-10-22T13:54:00Z">
            <w:rPr>
              <w:rFonts w:ascii="Cambria Math" w:hAnsi="Cambria Math"/>
            </w:rPr>
            <m:t xml:space="preserve">0.37 </m:t>
          </w:ins>
        </m:r>
        <m:r>
          <w:ins w:id="20" w:author="Stefan Parkvall" w:date="2019-10-22T13:54:00Z">
            <m:rPr>
              <m:nor/>
            </m:rPr>
            <w:rPr>
              <w:rFonts w:ascii="Cambria Math" w:hAnsi="Cambria Math"/>
            </w:rPr>
            <m:t>kHz</m:t>
          </w:ins>
        </m:r>
      </m:oMath>
      <w:ins w:id="21" w:author="Stefan Parkvall" w:date="2019-10-22T13:54:00Z">
        <w:r>
          <w:rPr>
            <w:iCs/>
          </w:rPr>
          <w:t xml:space="preserve">, </w:t>
        </w:r>
      </w:ins>
      <w:ins w:id="22" w:author="Stefan Parkvall" w:date="2019-10-22T13:55:00Z">
        <w:r>
          <w:rPr>
            <w:iCs/>
          </w:rPr>
          <w:t xml:space="preserve">a </w:t>
        </w:r>
      </w:ins>
      <w:ins w:id="23" w:author="Stefan Parkvall" w:date="2019-11-04T16:28:00Z">
        <w:r w:rsidR="004668A7">
          <w:rPr>
            <w:iCs/>
          </w:rPr>
          <w:t>slot has a length</w:t>
        </w:r>
      </w:ins>
      <w:ins w:id="24" w:author="Stefan Parkvall" w:date="2019-10-22T13:55:00Z">
        <w:r>
          <w:rPr>
            <w:iCs/>
          </w:rPr>
          <w:t xml:space="preserve"> of </w:t>
        </w:r>
      </w:ins>
      <w:ins w:id="25" w:author="Stefan Parkvall" w:date="2019-10-28T11:00:00Z">
        <w:r w:rsidR="001027FB">
          <w:rPr>
            <w:iCs/>
          </w:rPr>
          <w:t>92160</w:t>
        </w:r>
      </w:ins>
      <m:oMath>
        <m:sSub>
          <m:sSubPr>
            <m:ctrlPr>
              <w:ins w:id="26" w:author="Stefan Parkvall" w:date="2019-10-22T14:35:00Z">
                <w:rPr>
                  <w:rFonts w:ascii="Cambria Math" w:hAnsi="Cambria Math"/>
                  <w:i/>
                  <w:iCs/>
                </w:rPr>
              </w:ins>
            </m:ctrlPr>
          </m:sSubPr>
          <m:e>
            <m:r>
              <w:ins w:id="27" w:author="Stefan Parkvall" w:date="2019-10-22T14:35:00Z">
                <w:rPr>
                  <w:rFonts w:ascii="Cambria Math" w:hAnsi="Cambria Math"/>
                </w:rPr>
                <m:t>T</m:t>
              </w:ins>
            </m:r>
          </m:e>
          <m:sub>
            <m:r>
              <w:ins w:id="28" w:author="Stefan Parkvall" w:date="2019-10-22T14:35:00Z">
                <m:rPr>
                  <m:nor/>
                </m:rPr>
                <w:rPr>
                  <w:rFonts w:ascii="Cambria Math" w:hAnsi="Cambria Math"/>
                  <w:iCs/>
                </w:rPr>
                <m:t>s</m:t>
              </w:ins>
            </m:r>
          </m:sub>
        </m:sSub>
        <m:r>
          <w:ins w:id="29" w:author="Stefan Parkvall" w:date="2019-10-22T14:36:00Z">
            <w:rPr>
              <w:rFonts w:ascii="Cambria Math" w:hAnsi="Cambria Math"/>
            </w:rPr>
            <m:t>=3</m:t>
          </w:ins>
        </m:r>
        <m:r>
          <w:ins w:id="30" w:author="Stefan Parkvall" w:date="2019-10-22T14:36:00Z">
            <m:rPr>
              <m:nor/>
            </m:rPr>
            <w:rPr>
              <w:rFonts w:ascii="Cambria Math" w:hAnsi="Cambria Math"/>
              <w:iCs/>
            </w:rPr>
            <m:t xml:space="preserve"> ms</m:t>
          </w:ins>
        </m:r>
      </m:oMath>
      <w:ins w:id="31" w:author="Stefan Parkvall" w:date="2019-10-22T13:56:00Z">
        <w:r>
          <w:rPr>
            <w:iCs/>
          </w:rPr>
          <w:t>.</w:t>
        </w:r>
      </w:ins>
    </w:p>
    <w:p w14:paraId="4CC3C56F" w14:textId="77777777" w:rsidR="007F70C7" w:rsidRDefault="007F70C7" w:rsidP="007F70C7">
      <w:pPr>
        <w:rPr>
          <w:iCs/>
        </w:rPr>
      </w:pPr>
      <w:r>
        <w:rPr>
          <w:iCs/>
        </w:rPr>
        <w:t xml:space="preserve">For subframes using </w:t>
      </w:r>
      <w:r>
        <w:rPr>
          <w:position w:val="-10"/>
        </w:rPr>
        <w:object w:dxaOrig="1060" w:dyaOrig="300" w14:anchorId="5F63AE7E">
          <v:shape id="_x0000_i1041" type="#_x0000_t75" style="width:53.75pt;height:15.05pt" o:ole="">
            <v:imagedata r:id="rId42" o:title=""/>
          </v:shape>
          <o:OLEObject Type="Embed" ProgID="Equation.3" ShapeID="_x0000_i1041" DrawAspect="Content" ObjectID="_1634796654" r:id="rId43"/>
        </w:object>
      </w:r>
      <w:r>
        <w:t xml:space="preserve">, </w:t>
      </w:r>
      <w:r>
        <w:rPr>
          <w:iCs/>
        </w:rPr>
        <w:t xml:space="preserve">the subframe can further be divided into six </w:t>
      </w:r>
      <w:proofErr w:type="spellStart"/>
      <w:r>
        <w:rPr>
          <w:iCs/>
        </w:rPr>
        <w:t>subslots</w:t>
      </w:r>
      <w:proofErr w:type="spellEnd"/>
      <w:r>
        <w:rPr>
          <w:iCs/>
        </w:rPr>
        <w:t xml:space="preserve"> according to Table 4.1-1. </w:t>
      </w:r>
      <w:r w:rsidRPr="006B038E">
        <w:rPr>
          <w:lang w:eastAsia="zh-CN"/>
        </w:rPr>
        <w:t>D</w:t>
      </w:r>
      <w:r w:rsidRPr="006B038E">
        <w:t xml:space="preserve">ownlink </w:t>
      </w:r>
      <w:proofErr w:type="spellStart"/>
      <w:r w:rsidRPr="006B038E">
        <w:t>subslot</w:t>
      </w:r>
      <w:proofErr w:type="spellEnd"/>
      <w:r w:rsidRPr="006B038E">
        <w:t xml:space="preserve"> pattern 1</w:t>
      </w:r>
      <w:r w:rsidRPr="006B038E">
        <w:rPr>
          <w:lang w:eastAsia="zh-CN"/>
        </w:rPr>
        <w:t xml:space="preserve"> is applied i</w:t>
      </w:r>
      <w:r w:rsidRPr="006B038E">
        <w:rPr>
          <w:iCs/>
          <w:lang w:eastAsia="zh-CN"/>
        </w:rPr>
        <w:t>f the</w:t>
      </w:r>
      <w:r w:rsidRPr="006B038E">
        <w:t xml:space="preserve"> number of symbols used for PDCCH</w:t>
      </w:r>
      <w:r w:rsidRPr="006B038E">
        <w:rPr>
          <w:lang w:eastAsia="zh-CN"/>
        </w:rPr>
        <w:t xml:space="preserve"> is equal to 1 or 3 and d</w:t>
      </w:r>
      <w:r w:rsidRPr="006B038E">
        <w:t xml:space="preserve">ownlink </w:t>
      </w:r>
      <w:proofErr w:type="spellStart"/>
      <w:r w:rsidRPr="006B038E">
        <w:t>subslot</w:t>
      </w:r>
      <w:proofErr w:type="spellEnd"/>
      <w:r w:rsidRPr="006B038E">
        <w:t xml:space="preserve"> pattern </w:t>
      </w:r>
      <w:r w:rsidRPr="006B038E">
        <w:rPr>
          <w:lang w:eastAsia="zh-CN"/>
        </w:rPr>
        <w:t xml:space="preserve">2 is applied if </w:t>
      </w:r>
      <w:r w:rsidRPr="006B038E">
        <w:rPr>
          <w:iCs/>
          <w:lang w:eastAsia="zh-CN"/>
        </w:rPr>
        <w:t>the</w:t>
      </w:r>
      <w:r w:rsidRPr="006B038E">
        <w:t xml:space="preserve"> number of symbols used for PDCCH</w:t>
      </w:r>
      <w:r w:rsidRPr="006B038E">
        <w:rPr>
          <w:lang w:eastAsia="zh-CN"/>
        </w:rPr>
        <w:t xml:space="preserve"> is equal to 2. </w:t>
      </w:r>
      <w:r w:rsidRPr="006B038E">
        <w:t xml:space="preserve">For system bandwidths </w:t>
      </w:r>
      <w:r>
        <w:rPr>
          <w:noProof/>
          <w:position w:val="-10"/>
        </w:rPr>
        <w:drawing>
          <wp:inline distT="0" distB="0" distL="0" distR="0" wp14:anchorId="0E29F703" wp14:editId="7AF5DC64">
            <wp:extent cx="566420" cy="225425"/>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6420" cy="225425"/>
                    </a:xfrm>
                    <a:prstGeom prst="rect">
                      <a:avLst/>
                    </a:prstGeom>
                    <a:noFill/>
                    <a:ln>
                      <a:noFill/>
                    </a:ln>
                  </pic:spPr>
                </pic:pic>
              </a:graphicData>
            </a:graphic>
          </wp:inline>
        </w:drawing>
      </w:r>
      <w:r w:rsidRPr="006B038E">
        <w:t>,</w:t>
      </w:r>
      <w:r w:rsidRPr="006B038E">
        <w:rPr>
          <w:iCs/>
          <w:lang w:eastAsia="zh-CN"/>
        </w:rPr>
        <w:t xml:space="preserve"> </w:t>
      </w:r>
      <w:proofErr w:type="spellStart"/>
      <w:r w:rsidRPr="006B038E">
        <w:rPr>
          <w:lang w:eastAsia="zh-CN"/>
        </w:rPr>
        <w:t>subslot</w:t>
      </w:r>
      <w:proofErr w:type="spellEnd"/>
      <w:r w:rsidRPr="006B038E">
        <w:rPr>
          <w:lang w:eastAsia="zh-CN"/>
        </w:rPr>
        <w:t xml:space="preserve"> transmission is not supported in case 4</w:t>
      </w:r>
      <w:r w:rsidRPr="006B038E">
        <w:rPr>
          <w:iCs/>
          <w:lang w:eastAsia="zh-CN"/>
        </w:rPr>
        <w:t xml:space="preserve"> </w:t>
      </w:r>
      <w:r w:rsidRPr="006B038E">
        <w:t>symbols used for PDCCH</w:t>
      </w:r>
      <w:r w:rsidRPr="006B038E">
        <w:rPr>
          <w:lang w:eastAsia="zh-CN"/>
        </w:rPr>
        <w:t>.</w:t>
      </w:r>
    </w:p>
    <w:p w14:paraId="0D7A0453" w14:textId="77777777" w:rsidR="007F70C7" w:rsidRPr="00C12953" w:rsidRDefault="007F70C7" w:rsidP="007F70C7">
      <w:r w:rsidRPr="00C12953">
        <w:t>For FDD, 10 subframes</w:t>
      </w:r>
      <w:r>
        <w:t xml:space="preserve">, 20 slots, or up to 60 </w:t>
      </w:r>
      <w:proofErr w:type="spellStart"/>
      <w:r>
        <w:t>subslots</w:t>
      </w:r>
      <w:proofErr w:type="spellEnd"/>
      <w:r w:rsidRPr="00C12953">
        <w:t xml:space="preserve"> are available for downlink transmission </w:t>
      </w:r>
      <w:r>
        <w:t>and</w:t>
      </w:r>
      <w:r w:rsidRPr="00C12953">
        <w:t xml:space="preserve"> 10 subframes</w:t>
      </w:r>
      <w:r>
        <w:t xml:space="preserve">, 20 slots, or up to 60 </w:t>
      </w:r>
      <w:proofErr w:type="spellStart"/>
      <w:r>
        <w:t>subslots</w:t>
      </w:r>
      <w:proofErr w:type="spellEnd"/>
      <w:r w:rsidRPr="00C12953">
        <w:t xml:space="preserve"> are available for uplink transmissions</w:t>
      </w:r>
      <w:r>
        <w:t xml:space="preserve"> in each 10 </w:t>
      </w:r>
      <w:proofErr w:type="spellStart"/>
      <w:r>
        <w:t>ms</w:t>
      </w:r>
      <w:proofErr w:type="spellEnd"/>
      <w:r>
        <w:t xml:space="preserve">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1D04A531" w14:textId="77777777" w:rsidR="007F70C7" w:rsidRPr="00C12953" w:rsidRDefault="007F70C7" w:rsidP="007F70C7">
      <w:pPr>
        <w:pStyle w:val="TH"/>
      </w:pPr>
      <w:r>
        <w:object w:dxaOrig="7062" w:dyaOrig="1996" w14:anchorId="4514F245">
          <v:shape id="_x0000_i1042" type="#_x0000_t75" style="width:322.95pt;height:90.25pt" o:ole="">
            <v:imagedata r:id="rId45" o:title=""/>
          </v:shape>
          <o:OLEObject Type="Embed" ProgID="Visio.Drawing.11" ShapeID="_x0000_i1042" DrawAspect="Content" ObjectID="_1634796655" r:id="rId46"/>
        </w:object>
      </w:r>
    </w:p>
    <w:p w14:paraId="564215C0" w14:textId="6B8B4CBB" w:rsidR="007F70C7" w:rsidRDefault="007F70C7" w:rsidP="007F70C7">
      <w:pPr>
        <w:pStyle w:val="TF"/>
      </w:pPr>
      <w:r w:rsidRPr="00C12953">
        <w:t xml:space="preserve">Figure </w:t>
      </w:r>
      <w:r>
        <w:t>4.1-</w:t>
      </w:r>
      <w:r w:rsidRPr="00C12953">
        <w:t xml:space="preserve">1: </w:t>
      </w:r>
      <w:r>
        <w:t>Frame structure type 1</w:t>
      </w:r>
      <w:ins w:id="32" w:author="Stefan Parkvall" w:date="2019-10-23T09:37:00Z">
        <w:r w:rsidR="00FE7D38">
          <w:t xml:space="preserve"> (assuming </w:t>
        </w:r>
      </w:ins>
      <m:oMath>
        <m:r>
          <w:ins w:id="33" w:author="Stefan Parkvall" w:date="2019-10-23T09:38:00Z">
            <m:rPr>
              <m:sty m:val="b"/>
            </m:rPr>
            <w:rPr>
              <w:rFonts w:ascii="Cambria Math" w:hAnsi="Cambria Math"/>
            </w:rPr>
            <m:t>Δ</m:t>
          </w:ins>
        </m:r>
        <m:r>
          <w:ins w:id="34" w:author="Stefan Parkvall" w:date="2019-10-23T09:38:00Z">
            <m:rPr>
              <m:sty m:val="bi"/>
            </m:rPr>
            <w:rPr>
              <w:rFonts w:ascii="Cambria Math" w:hAnsi="Cambria Math"/>
            </w:rPr>
            <m:t>fϵ</m:t>
          </w:ins>
        </m:r>
        <m:d>
          <m:dPr>
            <m:begChr m:val="{"/>
            <m:endChr m:val="}"/>
            <m:ctrlPr>
              <w:ins w:id="35" w:author="Stefan Parkvall" w:date="2019-10-23T09:38:00Z">
                <w:rPr>
                  <w:rFonts w:ascii="Cambria Math" w:hAnsi="Cambria Math"/>
                  <w:i/>
                </w:rPr>
              </w:ins>
            </m:ctrlPr>
          </m:dPr>
          <m:e>
            <m:r>
              <w:ins w:id="36" w:author="Stefan Parkvall" w:date="2019-10-23T09:38:00Z">
                <m:rPr>
                  <m:sty m:val="bi"/>
                </m:rPr>
                <w:rPr>
                  <w:rFonts w:ascii="Cambria Math" w:hAnsi="Cambria Math"/>
                </w:rPr>
                <m:t>2.5, 7.5, 15</m:t>
              </w:ins>
            </m:r>
          </m:e>
        </m:d>
        <m:r>
          <w:ins w:id="37" w:author="Stefan Parkvall" w:date="2019-10-23T09:38:00Z">
            <m:rPr>
              <m:sty m:val="bi"/>
            </m:rPr>
            <w:rPr>
              <w:rFonts w:ascii="Cambria Math" w:hAnsi="Cambria Math"/>
            </w:rPr>
            <m:t xml:space="preserve"> </m:t>
          </w:ins>
        </m:r>
        <m:r>
          <w:ins w:id="38" w:author="Stefan Parkvall" w:date="2019-10-23T09:38:00Z">
            <m:rPr>
              <m:nor/>
            </m:rPr>
            <w:rPr>
              <w:rFonts w:ascii="Cambria Math" w:hAnsi="Cambria Math"/>
            </w:rPr>
            <m:t>kHz</m:t>
          </w:ins>
        </m:r>
      </m:oMath>
      <w:ins w:id="39" w:author="Stefan Parkvall" w:date="2019-10-23T09:38:00Z">
        <w:r w:rsidR="00FE7D38">
          <w:t>).</w:t>
        </w:r>
      </w:ins>
    </w:p>
    <w:p w14:paraId="4049557F" w14:textId="77777777" w:rsidR="007F70C7" w:rsidRDefault="007F70C7" w:rsidP="007F70C7">
      <w:pPr>
        <w:pStyle w:val="TH"/>
      </w:pPr>
      <w:r>
        <w:t xml:space="preserve">Table 4.1-1: SC-FDMA/OFDM symbols in different </w:t>
      </w:r>
      <w:proofErr w:type="spellStart"/>
      <w:r>
        <w:t>subslots</w:t>
      </w:r>
      <w:proofErr w:type="spellEnd"/>
      <w:r>
        <w:t xml:space="preserve">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7F70C7" w:rsidRPr="00627B3E" w14:paraId="75593D0E" w14:textId="77777777" w:rsidTr="00902489">
        <w:trPr>
          <w:jc w:val="center"/>
        </w:trPr>
        <w:tc>
          <w:tcPr>
            <w:tcW w:w="2552" w:type="dxa"/>
            <w:tcBorders>
              <w:top w:val="single" w:sz="4" w:space="0" w:color="auto"/>
              <w:left w:val="single" w:sz="4" w:space="0" w:color="auto"/>
            </w:tcBorders>
            <w:shd w:val="clear" w:color="auto" w:fill="auto"/>
          </w:tcPr>
          <w:p w14:paraId="5861AE72" w14:textId="77777777" w:rsidR="007F70C7" w:rsidRPr="008F62EA" w:rsidRDefault="007F70C7" w:rsidP="00902489">
            <w:pPr>
              <w:pStyle w:val="TAH"/>
            </w:pPr>
            <w:proofErr w:type="spellStart"/>
            <w:r>
              <w:t>Subslot</w:t>
            </w:r>
            <w:proofErr w:type="spellEnd"/>
            <w:r>
              <w:t xml:space="preserve"> number</w:t>
            </w:r>
          </w:p>
        </w:tc>
        <w:tc>
          <w:tcPr>
            <w:tcW w:w="851" w:type="dxa"/>
            <w:tcBorders>
              <w:top w:val="single" w:sz="4" w:space="0" w:color="auto"/>
            </w:tcBorders>
            <w:shd w:val="clear" w:color="auto" w:fill="auto"/>
          </w:tcPr>
          <w:p w14:paraId="366E25EE" w14:textId="77777777" w:rsidR="007F70C7" w:rsidRPr="008F62EA" w:rsidRDefault="007F70C7" w:rsidP="00902489">
            <w:pPr>
              <w:pStyle w:val="TAH"/>
            </w:pPr>
            <w:r>
              <w:t>0</w:t>
            </w:r>
          </w:p>
        </w:tc>
        <w:tc>
          <w:tcPr>
            <w:tcW w:w="850" w:type="dxa"/>
            <w:tcBorders>
              <w:top w:val="single" w:sz="4" w:space="0" w:color="auto"/>
            </w:tcBorders>
            <w:shd w:val="clear" w:color="auto" w:fill="auto"/>
          </w:tcPr>
          <w:p w14:paraId="3AB1DF1F" w14:textId="77777777" w:rsidR="007F70C7" w:rsidRPr="008F62EA" w:rsidRDefault="007F70C7" w:rsidP="00902489">
            <w:pPr>
              <w:pStyle w:val="TAH"/>
            </w:pPr>
            <w:r>
              <w:t>1</w:t>
            </w:r>
          </w:p>
        </w:tc>
        <w:tc>
          <w:tcPr>
            <w:tcW w:w="851" w:type="dxa"/>
            <w:tcBorders>
              <w:top w:val="single" w:sz="4" w:space="0" w:color="auto"/>
            </w:tcBorders>
            <w:shd w:val="clear" w:color="auto" w:fill="auto"/>
          </w:tcPr>
          <w:p w14:paraId="54C982ED" w14:textId="77777777" w:rsidR="007F70C7" w:rsidRPr="008F62EA" w:rsidRDefault="007F70C7" w:rsidP="00902489">
            <w:pPr>
              <w:pStyle w:val="TAH"/>
            </w:pPr>
            <w:r>
              <w:t>2</w:t>
            </w:r>
          </w:p>
        </w:tc>
        <w:tc>
          <w:tcPr>
            <w:tcW w:w="709" w:type="dxa"/>
            <w:tcBorders>
              <w:top w:val="single" w:sz="4" w:space="0" w:color="auto"/>
            </w:tcBorders>
            <w:shd w:val="clear" w:color="auto" w:fill="auto"/>
          </w:tcPr>
          <w:p w14:paraId="51B08FB2" w14:textId="77777777" w:rsidR="007F70C7" w:rsidRPr="008F62EA" w:rsidRDefault="007F70C7" w:rsidP="00902489">
            <w:pPr>
              <w:pStyle w:val="TAH"/>
            </w:pPr>
            <w:r>
              <w:t>3</w:t>
            </w:r>
          </w:p>
        </w:tc>
        <w:tc>
          <w:tcPr>
            <w:tcW w:w="708" w:type="dxa"/>
            <w:tcBorders>
              <w:top w:val="single" w:sz="4" w:space="0" w:color="auto"/>
            </w:tcBorders>
            <w:shd w:val="clear" w:color="auto" w:fill="auto"/>
          </w:tcPr>
          <w:p w14:paraId="7D857215" w14:textId="77777777" w:rsidR="007F70C7" w:rsidRPr="008F62EA" w:rsidRDefault="007F70C7" w:rsidP="00902489">
            <w:pPr>
              <w:pStyle w:val="TAH"/>
            </w:pPr>
            <w:r>
              <w:t>4</w:t>
            </w:r>
          </w:p>
        </w:tc>
        <w:tc>
          <w:tcPr>
            <w:tcW w:w="1134" w:type="dxa"/>
            <w:tcBorders>
              <w:top w:val="single" w:sz="4" w:space="0" w:color="auto"/>
            </w:tcBorders>
            <w:shd w:val="clear" w:color="auto" w:fill="auto"/>
          </w:tcPr>
          <w:p w14:paraId="03768858" w14:textId="77777777" w:rsidR="007F70C7" w:rsidRPr="008F62EA" w:rsidRDefault="007F70C7" w:rsidP="00902489">
            <w:pPr>
              <w:pStyle w:val="TAH"/>
            </w:pPr>
            <w:r>
              <w:t>5</w:t>
            </w:r>
          </w:p>
        </w:tc>
      </w:tr>
      <w:tr w:rsidR="007F70C7" w:rsidRPr="00627B3E" w14:paraId="16C3F193" w14:textId="77777777" w:rsidTr="00902489">
        <w:trPr>
          <w:jc w:val="center"/>
        </w:trPr>
        <w:tc>
          <w:tcPr>
            <w:tcW w:w="2552" w:type="dxa"/>
            <w:tcBorders>
              <w:top w:val="single" w:sz="4" w:space="0" w:color="auto"/>
              <w:left w:val="single" w:sz="4" w:space="0" w:color="auto"/>
            </w:tcBorders>
            <w:shd w:val="clear" w:color="auto" w:fill="auto"/>
          </w:tcPr>
          <w:p w14:paraId="7B883EEA" w14:textId="77777777" w:rsidR="007F70C7" w:rsidRDefault="007F70C7" w:rsidP="00902489">
            <w:pPr>
              <w:pStyle w:val="TAH"/>
            </w:pPr>
            <w:r>
              <w:t>Slot number</w:t>
            </w:r>
          </w:p>
        </w:tc>
        <w:tc>
          <w:tcPr>
            <w:tcW w:w="2552" w:type="dxa"/>
            <w:gridSpan w:val="3"/>
            <w:tcBorders>
              <w:top w:val="single" w:sz="4" w:space="0" w:color="auto"/>
            </w:tcBorders>
            <w:shd w:val="clear" w:color="auto" w:fill="auto"/>
          </w:tcPr>
          <w:p w14:paraId="34E28886" w14:textId="77777777" w:rsidR="007F70C7" w:rsidRPr="008F62EA" w:rsidRDefault="007F70C7" w:rsidP="00902489">
            <w:pPr>
              <w:pStyle w:val="TAH"/>
              <w:rPr>
                <w:i/>
              </w:rPr>
            </w:pPr>
            <w:r w:rsidRPr="008F62EA">
              <w:rPr>
                <w:i/>
              </w:rPr>
              <w:t>2i</w:t>
            </w:r>
          </w:p>
        </w:tc>
        <w:tc>
          <w:tcPr>
            <w:tcW w:w="2551" w:type="dxa"/>
            <w:gridSpan w:val="3"/>
            <w:tcBorders>
              <w:top w:val="single" w:sz="4" w:space="0" w:color="auto"/>
            </w:tcBorders>
            <w:shd w:val="clear" w:color="auto" w:fill="auto"/>
          </w:tcPr>
          <w:p w14:paraId="719C5DB6" w14:textId="77777777" w:rsidR="007F70C7" w:rsidRPr="008F62EA" w:rsidRDefault="007F70C7" w:rsidP="00902489">
            <w:pPr>
              <w:pStyle w:val="TAH"/>
              <w:rPr>
                <w:i/>
              </w:rPr>
            </w:pPr>
            <w:r w:rsidRPr="008F62EA">
              <w:rPr>
                <w:i/>
              </w:rPr>
              <w:t>2i+1</w:t>
            </w:r>
          </w:p>
        </w:tc>
      </w:tr>
      <w:tr w:rsidR="007F70C7" w:rsidRPr="00627B3E" w14:paraId="5343F049" w14:textId="77777777" w:rsidTr="00902489">
        <w:trPr>
          <w:jc w:val="center"/>
        </w:trPr>
        <w:tc>
          <w:tcPr>
            <w:tcW w:w="2552" w:type="dxa"/>
            <w:shd w:val="clear" w:color="auto" w:fill="auto"/>
          </w:tcPr>
          <w:p w14:paraId="761761F3" w14:textId="77777777" w:rsidR="007F70C7" w:rsidRPr="00627B3E" w:rsidRDefault="007F70C7" w:rsidP="00902489">
            <w:pPr>
              <w:pStyle w:val="TAC"/>
            </w:pPr>
            <w:r w:rsidRPr="00627B3E">
              <w:t xml:space="preserve">Uplink </w:t>
            </w:r>
            <w:proofErr w:type="spellStart"/>
            <w:r w:rsidRPr="00627B3E">
              <w:t>subslot</w:t>
            </w:r>
            <w:proofErr w:type="spellEnd"/>
            <w:r w:rsidRPr="00627B3E">
              <w:t xml:space="preserve"> pattern</w:t>
            </w:r>
          </w:p>
        </w:tc>
        <w:tc>
          <w:tcPr>
            <w:tcW w:w="851" w:type="dxa"/>
            <w:shd w:val="clear" w:color="auto" w:fill="auto"/>
          </w:tcPr>
          <w:p w14:paraId="7A15A767" w14:textId="77777777" w:rsidR="007F70C7" w:rsidRPr="00627B3E" w:rsidRDefault="007F70C7" w:rsidP="00902489">
            <w:pPr>
              <w:pStyle w:val="TAC"/>
            </w:pPr>
            <w:r w:rsidRPr="00627B3E">
              <w:t xml:space="preserve">0, 1, 2 </w:t>
            </w:r>
          </w:p>
        </w:tc>
        <w:tc>
          <w:tcPr>
            <w:tcW w:w="850" w:type="dxa"/>
            <w:shd w:val="clear" w:color="auto" w:fill="auto"/>
          </w:tcPr>
          <w:p w14:paraId="2BC40BA3" w14:textId="77777777" w:rsidR="007F70C7" w:rsidRPr="00627B3E" w:rsidRDefault="007F70C7" w:rsidP="00902489">
            <w:pPr>
              <w:pStyle w:val="TAC"/>
            </w:pPr>
            <w:r w:rsidRPr="00627B3E">
              <w:t>3, 4</w:t>
            </w:r>
          </w:p>
        </w:tc>
        <w:tc>
          <w:tcPr>
            <w:tcW w:w="851" w:type="dxa"/>
            <w:shd w:val="clear" w:color="auto" w:fill="auto"/>
          </w:tcPr>
          <w:p w14:paraId="1AFF3160" w14:textId="77777777" w:rsidR="007F70C7" w:rsidRPr="00627B3E" w:rsidRDefault="007F70C7" w:rsidP="00902489">
            <w:pPr>
              <w:pStyle w:val="TAC"/>
            </w:pPr>
            <w:r w:rsidRPr="00627B3E">
              <w:t>5, 6</w:t>
            </w:r>
          </w:p>
        </w:tc>
        <w:tc>
          <w:tcPr>
            <w:tcW w:w="709" w:type="dxa"/>
            <w:shd w:val="clear" w:color="auto" w:fill="auto"/>
          </w:tcPr>
          <w:p w14:paraId="4B15FC74" w14:textId="77777777" w:rsidR="007F70C7" w:rsidRPr="00627B3E" w:rsidRDefault="007F70C7" w:rsidP="00902489">
            <w:pPr>
              <w:pStyle w:val="TAC"/>
            </w:pPr>
            <w:r>
              <w:t>0</w:t>
            </w:r>
            <w:r w:rsidRPr="00627B3E">
              <w:t xml:space="preserve">, </w:t>
            </w:r>
            <w:r>
              <w:t>1</w:t>
            </w:r>
          </w:p>
        </w:tc>
        <w:tc>
          <w:tcPr>
            <w:tcW w:w="708" w:type="dxa"/>
            <w:shd w:val="clear" w:color="auto" w:fill="auto"/>
          </w:tcPr>
          <w:p w14:paraId="2582BA0C" w14:textId="77777777" w:rsidR="007F70C7" w:rsidRPr="00627B3E" w:rsidRDefault="007F70C7" w:rsidP="00902489">
            <w:pPr>
              <w:pStyle w:val="TAC"/>
            </w:pPr>
            <w:r>
              <w:t>2</w:t>
            </w:r>
            <w:r w:rsidRPr="00627B3E">
              <w:t xml:space="preserve">, </w:t>
            </w:r>
            <w:r>
              <w:t>3</w:t>
            </w:r>
          </w:p>
        </w:tc>
        <w:tc>
          <w:tcPr>
            <w:tcW w:w="1134" w:type="dxa"/>
            <w:shd w:val="clear" w:color="auto" w:fill="auto"/>
          </w:tcPr>
          <w:p w14:paraId="232811EA"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A3A298C" w14:textId="77777777" w:rsidTr="00902489">
        <w:trPr>
          <w:jc w:val="center"/>
        </w:trPr>
        <w:tc>
          <w:tcPr>
            <w:tcW w:w="2552" w:type="dxa"/>
            <w:shd w:val="clear" w:color="auto" w:fill="auto"/>
          </w:tcPr>
          <w:p w14:paraId="7065F5C9" w14:textId="77777777" w:rsidR="007F70C7" w:rsidRPr="00627B3E" w:rsidRDefault="007F70C7" w:rsidP="00902489">
            <w:pPr>
              <w:pStyle w:val="TAC"/>
            </w:pPr>
            <w:r w:rsidRPr="00627B3E">
              <w:t xml:space="preserve">Downlink </w:t>
            </w:r>
            <w:proofErr w:type="spellStart"/>
            <w:r w:rsidRPr="00627B3E">
              <w:t>subslot</w:t>
            </w:r>
            <w:proofErr w:type="spellEnd"/>
            <w:r w:rsidRPr="00627B3E">
              <w:t xml:space="preserve"> pattern 1</w:t>
            </w:r>
          </w:p>
        </w:tc>
        <w:tc>
          <w:tcPr>
            <w:tcW w:w="851" w:type="dxa"/>
            <w:shd w:val="clear" w:color="auto" w:fill="auto"/>
          </w:tcPr>
          <w:p w14:paraId="129314FC" w14:textId="77777777" w:rsidR="007F70C7" w:rsidRPr="00627B3E" w:rsidRDefault="007F70C7" w:rsidP="00902489">
            <w:pPr>
              <w:pStyle w:val="TAC"/>
            </w:pPr>
            <w:r w:rsidRPr="00627B3E">
              <w:t xml:space="preserve">0, 1, 2 </w:t>
            </w:r>
          </w:p>
        </w:tc>
        <w:tc>
          <w:tcPr>
            <w:tcW w:w="850" w:type="dxa"/>
            <w:shd w:val="clear" w:color="auto" w:fill="auto"/>
          </w:tcPr>
          <w:p w14:paraId="2F98CFDB" w14:textId="77777777" w:rsidR="007F70C7" w:rsidRPr="00627B3E" w:rsidRDefault="007F70C7" w:rsidP="00902489">
            <w:pPr>
              <w:pStyle w:val="TAC"/>
            </w:pPr>
            <w:r w:rsidRPr="00627B3E">
              <w:t>3, 4</w:t>
            </w:r>
          </w:p>
        </w:tc>
        <w:tc>
          <w:tcPr>
            <w:tcW w:w="851" w:type="dxa"/>
            <w:shd w:val="clear" w:color="auto" w:fill="auto"/>
          </w:tcPr>
          <w:p w14:paraId="146AC2E7" w14:textId="77777777" w:rsidR="007F70C7" w:rsidRPr="00627B3E" w:rsidRDefault="007F70C7" w:rsidP="00902489">
            <w:pPr>
              <w:pStyle w:val="TAC"/>
            </w:pPr>
            <w:r w:rsidRPr="00627B3E">
              <w:t>5, 6</w:t>
            </w:r>
          </w:p>
        </w:tc>
        <w:tc>
          <w:tcPr>
            <w:tcW w:w="709" w:type="dxa"/>
            <w:shd w:val="clear" w:color="auto" w:fill="auto"/>
          </w:tcPr>
          <w:p w14:paraId="5EC3D030" w14:textId="77777777" w:rsidR="007F70C7" w:rsidRPr="00627B3E" w:rsidRDefault="007F70C7" w:rsidP="00902489">
            <w:pPr>
              <w:pStyle w:val="TAC"/>
            </w:pPr>
            <w:r>
              <w:t>0</w:t>
            </w:r>
            <w:r w:rsidRPr="00627B3E">
              <w:t xml:space="preserve">, </w:t>
            </w:r>
            <w:r>
              <w:t>1</w:t>
            </w:r>
          </w:p>
        </w:tc>
        <w:tc>
          <w:tcPr>
            <w:tcW w:w="708" w:type="dxa"/>
            <w:shd w:val="clear" w:color="auto" w:fill="auto"/>
          </w:tcPr>
          <w:p w14:paraId="1916AB17" w14:textId="77777777" w:rsidR="007F70C7" w:rsidRPr="00627B3E" w:rsidRDefault="007F70C7" w:rsidP="00902489">
            <w:pPr>
              <w:pStyle w:val="TAC"/>
            </w:pPr>
            <w:r>
              <w:t>2</w:t>
            </w:r>
            <w:r w:rsidRPr="00627B3E">
              <w:t xml:space="preserve">, </w:t>
            </w:r>
            <w:r>
              <w:t>3</w:t>
            </w:r>
          </w:p>
        </w:tc>
        <w:tc>
          <w:tcPr>
            <w:tcW w:w="1134" w:type="dxa"/>
            <w:shd w:val="clear" w:color="auto" w:fill="auto"/>
          </w:tcPr>
          <w:p w14:paraId="15AE492E" w14:textId="77777777" w:rsidR="007F70C7" w:rsidRPr="00627B3E" w:rsidRDefault="007F70C7" w:rsidP="00902489">
            <w:pPr>
              <w:pStyle w:val="TAC"/>
            </w:pPr>
            <w:r>
              <w:t>4</w:t>
            </w:r>
            <w:r w:rsidRPr="00627B3E">
              <w:t xml:space="preserve">, </w:t>
            </w:r>
            <w:r>
              <w:t>5</w:t>
            </w:r>
            <w:r w:rsidRPr="00627B3E">
              <w:t xml:space="preserve">, </w:t>
            </w:r>
            <w:r>
              <w:t>6</w:t>
            </w:r>
          </w:p>
        </w:tc>
      </w:tr>
      <w:tr w:rsidR="007F70C7" w:rsidRPr="00627B3E" w14:paraId="5EC7BC54" w14:textId="77777777" w:rsidTr="00902489">
        <w:trPr>
          <w:jc w:val="center"/>
        </w:trPr>
        <w:tc>
          <w:tcPr>
            <w:tcW w:w="2552" w:type="dxa"/>
            <w:shd w:val="clear" w:color="auto" w:fill="auto"/>
          </w:tcPr>
          <w:p w14:paraId="0458D6C6" w14:textId="77777777" w:rsidR="007F70C7" w:rsidRPr="00627B3E" w:rsidRDefault="007F70C7" w:rsidP="00902489">
            <w:pPr>
              <w:pStyle w:val="TAC"/>
            </w:pPr>
            <w:r w:rsidRPr="00627B3E">
              <w:t xml:space="preserve">Downlink </w:t>
            </w:r>
            <w:proofErr w:type="spellStart"/>
            <w:r w:rsidRPr="00627B3E">
              <w:t>subslot</w:t>
            </w:r>
            <w:proofErr w:type="spellEnd"/>
            <w:r w:rsidRPr="00627B3E">
              <w:t xml:space="preserve"> pattern 2</w:t>
            </w:r>
          </w:p>
        </w:tc>
        <w:tc>
          <w:tcPr>
            <w:tcW w:w="851" w:type="dxa"/>
            <w:shd w:val="clear" w:color="auto" w:fill="auto"/>
          </w:tcPr>
          <w:p w14:paraId="5F342785" w14:textId="77777777" w:rsidR="007F70C7" w:rsidRPr="00627B3E" w:rsidRDefault="007F70C7" w:rsidP="00902489">
            <w:pPr>
              <w:pStyle w:val="TAC"/>
            </w:pPr>
            <w:r w:rsidRPr="00627B3E">
              <w:t>0, 1</w:t>
            </w:r>
          </w:p>
        </w:tc>
        <w:tc>
          <w:tcPr>
            <w:tcW w:w="850" w:type="dxa"/>
            <w:shd w:val="clear" w:color="auto" w:fill="auto"/>
          </w:tcPr>
          <w:p w14:paraId="6EDCFEFE" w14:textId="77777777" w:rsidR="007F70C7" w:rsidRPr="00627B3E" w:rsidRDefault="007F70C7" w:rsidP="00902489">
            <w:pPr>
              <w:pStyle w:val="TAC"/>
            </w:pPr>
            <w:r w:rsidRPr="00627B3E">
              <w:t>2, 3, 4</w:t>
            </w:r>
          </w:p>
        </w:tc>
        <w:tc>
          <w:tcPr>
            <w:tcW w:w="851" w:type="dxa"/>
            <w:shd w:val="clear" w:color="auto" w:fill="auto"/>
          </w:tcPr>
          <w:p w14:paraId="2F2F42C5" w14:textId="77777777" w:rsidR="007F70C7" w:rsidRPr="00627B3E" w:rsidRDefault="007F70C7" w:rsidP="00902489">
            <w:pPr>
              <w:pStyle w:val="TAC"/>
            </w:pPr>
            <w:r w:rsidRPr="00627B3E">
              <w:t>5, 6</w:t>
            </w:r>
          </w:p>
        </w:tc>
        <w:tc>
          <w:tcPr>
            <w:tcW w:w="709" w:type="dxa"/>
            <w:shd w:val="clear" w:color="auto" w:fill="auto"/>
          </w:tcPr>
          <w:p w14:paraId="43215A01" w14:textId="77777777" w:rsidR="007F70C7" w:rsidRPr="00627B3E" w:rsidRDefault="007F70C7" w:rsidP="00902489">
            <w:pPr>
              <w:pStyle w:val="TAC"/>
            </w:pPr>
            <w:r>
              <w:t>0</w:t>
            </w:r>
            <w:r w:rsidRPr="00627B3E">
              <w:t xml:space="preserve">, </w:t>
            </w:r>
            <w:r>
              <w:t>1</w:t>
            </w:r>
          </w:p>
        </w:tc>
        <w:tc>
          <w:tcPr>
            <w:tcW w:w="708" w:type="dxa"/>
            <w:shd w:val="clear" w:color="auto" w:fill="auto"/>
          </w:tcPr>
          <w:p w14:paraId="7186BB6A" w14:textId="77777777" w:rsidR="007F70C7" w:rsidRPr="00627B3E" w:rsidRDefault="007F70C7" w:rsidP="00902489">
            <w:pPr>
              <w:pStyle w:val="TAC"/>
            </w:pPr>
            <w:r>
              <w:t>2</w:t>
            </w:r>
            <w:r w:rsidRPr="00627B3E">
              <w:t xml:space="preserve">, </w:t>
            </w:r>
            <w:r>
              <w:t>3</w:t>
            </w:r>
          </w:p>
        </w:tc>
        <w:tc>
          <w:tcPr>
            <w:tcW w:w="1134" w:type="dxa"/>
            <w:shd w:val="clear" w:color="auto" w:fill="auto"/>
          </w:tcPr>
          <w:p w14:paraId="58D0D6A7" w14:textId="77777777" w:rsidR="007F70C7" w:rsidRPr="00627B3E" w:rsidRDefault="007F70C7" w:rsidP="00902489">
            <w:pPr>
              <w:pStyle w:val="TAC"/>
            </w:pPr>
            <w:r>
              <w:t>4</w:t>
            </w:r>
            <w:r w:rsidRPr="00627B3E">
              <w:t xml:space="preserve">, </w:t>
            </w:r>
            <w:r>
              <w:t>5</w:t>
            </w:r>
            <w:r w:rsidRPr="00627B3E">
              <w:t xml:space="preserve">, </w:t>
            </w:r>
            <w:r>
              <w:t>6</w:t>
            </w:r>
          </w:p>
        </w:tc>
      </w:tr>
    </w:tbl>
    <w:p w14:paraId="2F90BF6E" w14:textId="31F2CF34" w:rsidR="0056415E" w:rsidRDefault="0056415E" w:rsidP="007F70C7"/>
    <w:p w14:paraId="4B03D0B0" w14:textId="77777777" w:rsidR="0056415E" w:rsidRDefault="0056415E">
      <w:pPr>
        <w:spacing w:after="0"/>
      </w:pPr>
      <w:r>
        <w:br w:type="page"/>
      </w:r>
    </w:p>
    <w:p w14:paraId="4F2DA31B" w14:textId="77777777" w:rsidR="00E35D9F" w:rsidRPr="00F829B6" w:rsidRDefault="00E35D9F" w:rsidP="00E35D9F">
      <w:pPr>
        <w:pStyle w:val="Heading1"/>
        <w:keepNext w:val="0"/>
        <w:keepLines w:val="0"/>
        <w:widowControl w:val="0"/>
      </w:pPr>
      <w:bookmarkStart w:id="40" w:name="_Toc454817999"/>
      <w:r w:rsidRPr="00F829B6">
        <w:lastRenderedPageBreak/>
        <w:t>6</w:t>
      </w:r>
      <w:r w:rsidRPr="00F829B6">
        <w:tab/>
        <w:t>Downlink</w:t>
      </w:r>
      <w:bookmarkEnd w:id="40"/>
    </w:p>
    <w:p w14:paraId="24D72651" w14:textId="77777777" w:rsidR="00E35D9F" w:rsidRPr="00F829B6" w:rsidRDefault="00E35D9F" w:rsidP="00E35D9F">
      <w:pPr>
        <w:pStyle w:val="Heading2"/>
        <w:keepNext w:val="0"/>
        <w:keepLines w:val="0"/>
        <w:widowControl w:val="0"/>
      </w:pPr>
      <w:bookmarkStart w:id="41" w:name="_Toc454818000"/>
      <w:r w:rsidRPr="00F829B6">
        <w:t>6.1</w:t>
      </w:r>
      <w:r w:rsidRPr="00F829B6">
        <w:tab/>
        <w:t>Overview</w:t>
      </w:r>
      <w:bookmarkEnd w:id="41"/>
    </w:p>
    <w:p w14:paraId="6CE5AD4B" w14:textId="77777777" w:rsidR="00E35D9F" w:rsidRPr="00F829B6" w:rsidRDefault="00E35D9F" w:rsidP="00E35D9F">
      <w:pPr>
        <w:widowControl w:val="0"/>
      </w:pPr>
      <w:r w:rsidRPr="00F829B6">
        <w:t>The smallest time-frequency unit for downlink transmission is denoted a resource element and is defined in clause 6.2.2.</w:t>
      </w:r>
    </w:p>
    <w:p w14:paraId="4235F51B" w14:textId="77777777" w:rsidR="00E35D9F" w:rsidRPr="00F829B6" w:rsidRDefault="00E35D9F" w:rsidP="00E35D9F">
      <w:pPr>
        <w:widowControl w:val="0"/>
      </w:pPr>
      <w:r w:rsidRPr="00F829B6">
        <w:t>A subset of the downlink subframes in a radio frame can be configured as MBSFN subframes by higher layers. Each MBSFN subframe is divided into a non-MBSFN region and an MBSFN region.</w:t>
      </w:r>
    </w:p>
    <w:p w14:paraId="2B08E527" w14:textId="77777777" w:rsidR="00E35D9F" w:rsidRPr="00F829B6" w:rsidRDefault="00E35D9F" w:rsidP="00E35D9F">
      <w:pPr>
        <w:pStyle w:val="B1"/>
        <w:widowControl w:val="0"/>
      </w:pPr>
      <w:r w:rsidRPr="00F829B6">
        <w:t>-</w:t>
      </w:r>
      <w:r w:rsidRPr="00F829B6">
        <w:tab/>
        <w:t xml:space="preserve">For subframes using </w:t>
      </w:r>
      <w:r w:rsidRPr="00F829B6">
        <w:rPr>
          <w:position w:val="-10"/>
        </w:rPr>
        <w:object w:dxaOrig="1065" w:dyaOrig="300" w14:anchorId="538F964B">
          <v:shape id="_x0000_i1043" type="#_x0000_t75" style="width:53.75pt;height:15.05pt" o:ole="">
            <v:imagedata r:id="rId47" o:title=""/>
          </v:shape>
          <o:OLEObject Type="Embed" ProgID="Equation.3" ShapeID="_x0000_i1043" DrawAspect="Content" ObjectID="_1634796656" r:id="rId48"/>
        </w:object>
      </w:r>
      <w:r w:rsidRPr="00F829B6">
        <w:t xml:space="preserve">, the non-MBSFN region spans the first one or two OFDM symbols in an MBSFN subframe where the length of the non-MBSFN region is given </w:t>
      </w:r>
      <w:r w:rsidRPr="00F829B6">
        <w:rPr>
          <w:rFonts w:hint="eastAsia"/>
          <w:lang w:eastAsia="ko-KR"/>
        </w:rPr>
        <w:t>according to S</w:t>
      </w:r>
      <w:r w:rsidRPr="00F829B6">
        <w:rPr>
          <w:lang w:eastAsia="ko-KR"/>
        </w:rPr>
        <w:t>ubclause</w:t>
      </w:r>
      <w:r w:rsidRPr="00F829B6">
        <w:rPr>
          <w:rFonts w:hint="eastAsia"/>
          <w:lang w:eastAsia="ko-KR"/>
        </w:rPr>
        <w:t xml:space="preserve"> 6.7</w:t>
      </w:r>
      <w:r w:rsidRPr="00F829B6">
        <w:t xml:space="preserve">. </w:t>
      </w:r>
    </w:p>
    <w:p w14:paraId="0F4BC291" w14:textId="596C6B83" w:rsidR="00E35D9F" w:rsidRPr="00F829B6" w:rsidRDefault="00E35D9F" w:rsidP="00E35D9F">
      <w:pPr>
        <w:pStyle w:val="B1"/>
        <w:widowControl w:val="0"/>
      </w:pPr>
      <w:r w:rsidRPr="00F829B6">
        <w:t>-</w:t>
      </w:r>
      <w:r w:rsidRPr="00F829B6">
        <w:tab/>
        <w:t xml:space="preserve">For subframes using </w:t>
      </w:r>
      <w:r w:rsidRPr="00F829B6">
        <w:rPr>
          <w:position w:val="-10"/>
        </w:rPr>
        <w:object w:dxaOrig="1125" w:dyaOrig="300" w14:anchorId="4685B095">
          <v:shape id="_x0000_i1044" type="#_x0000_t75" style="width:55.9pt;height:15.05pt" o:ole="">
            <v:imagedata r:id="rId49" o:title=""/>
          </v:shape>
          <o:OLEObject Type="Embed" ProgID="Equation.3" ShapeID="_x0000_i1044" DrawAspect="Content" ObjectID="_1634796657" r:id="rId50"/>
        </w:object>
      </w:r>
      <w:ins w:id="42" w:author="Stefan Parkvall" w:date="2019-10-22T14:39:00Z">
        <w:r>
          <w:t>,</w:t>
        </w:r>
      </w:ins>
      <w:del w:id="43" w:author="Stefan Parkvall" w:date="2019-10-22T14:39:00Z">
        <w:r w:rsidRPr="00F829B6" w:rsidDel="00E35D9F">
          <w:delText xml:space="preserve"> or</w:delText>
        </w:r>
      </w:del>
      <w:ins w:id="44" w:author="Stefan Parkvall" w:date="2019-10-22T14:39:00Z">
        <w:r>
          <w:t xml:space="preserve">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t>,</w:t>
        </w:r>
      </w:ins>
      <w:r w:rsidRPr="00F829B6">
        <w:t xml:space="preserve"> </w:t>
      </w:r>
      <w:r w:rsidRPr="00F829B6">
        <w:rPr>
          <w:position w:val="-10"/>
        </w:rPr>
        <w:object w:dxaOrig="1200" w:dyaOrig="300" w14:anchorId="11D42F34">
          <v:shape id="_x0000_i1045" type="#_x0000_t75" style="width:61.25pt;height:15.05pt" o:ole="">
            <v:imagedata r:id="rId51" o:title=""/>
          </v:shape>
          <o:OLEObject Type="Embed" ProgID="Equation.3" ShapeID="_x0000_i1045" DrawAspect="Content" ObjectID="_1634796658" r:id="rId52"/>
        </w:object>
      </w:r>
      <w:ins w:id="45" w:author="Stefan Parkvall" w:date="2019-10-22T14:39:00Z">
        <w:r>
          <w:t xml:space="preserve">, or </w:t>
        </w:r>
      </w:ins>
      <m:oMath>
        <m:r>
          <w:ins w:id="46" w:author="Stefan Parkvall" w:date="2019-10-28T11:57:00Z">
            <m:rPr>
              <m:sty m:val="p"/>
            </m:rPr>
            <w:rPr>
              <w:rFonts w:ascii="Cambria Math" w:hAnsi="Cambria Math"/>
            </w:rPr>
            <m:t>Δ</m:t>
          </w:ins>
        </m:r>
        <m:r>
          <w:ins w:id="47" w:author="Stefan Parkvall" w:date="2019-10-28T11:57:00Z">
            <w:rPr>
              <w:rFonts w:ascii="Cambria Math" w:hAnsi="Cambria Math"/>
            </w:rPr>
            <m:t>f=</m:t>
          </w:ins>
        </m:r>
        <m:f>
          <m:fPr>
            <m:type m:val="lin"/>
            <m:ctrlPr>
              <w:ins w:id="48" w:author="Stefan Parkvall" w:date="2019-10-28T11:57:00Z">
                <w:rPr>
                  <w:rFonts w:ascii="Cambria Math" w:hAnsi="Cambria Math"/>
                  <w:i/>
                </w:rPr>
              </w:ins>
            </m:ctrlPr>
          </m:fPr>
          <m:num>
            <m:r>
              <w:ins w:id="49" w:author="Stefan Parkvall" w:date="2019-10-28T11:57:00Z">
                <w:rPr>
                  <w:rFonts w:ascii="Cambria Math" w:hAnsi="Cambria Math"/>
                </w:rPr>
                <m:t>1</m:t>
              </w:ins>
            </m:r>
          </m:num>
          <m:den>
            <m:d>
              <m:dPr>
                <m:ctrlPr>
                  <w:ins w:id="50" w:author="Stefan Parkvall" w:date="2019-10-28T11:57:00Z">
                    <w:rPr>
                      <w:rFonts w:ascii="Cambria Math" w:hAnsi="Cambria Math"/>
                      <w:i/>
                    </w:rPr>
                  </w:ins>
                </m:ctrlPr>
              </m:dPr>
              <m:e>
                <m:r>
                  <w:ins w:id="51" w:author="Stefan Parkvall" w:date="2019-10-28T11:57:00Z">
                    <w:rPr>
                      <w:rFonts w:ascii="Cambria Math" w:hAnsi="Cambria Math"/>
                    </w:rPr>
                    <m:t>82944</m:t>
                  </w:ins>
                </m:r>
                <m:sSub>
                  <m:sSubPr>
                    <m:ctrlPr>
                      <w:ins w:id="52" w:author="Stefan Parkvall" w:date="2019-10-28T11:57:00Z">
                        <w:rPr>
                          <w:rFonts w:ascii="Cambria Math" w:hAnsi="Cambria Math"/>
                          <w:i/>
                        </w:rPr>
                      </w:ins>
                    </m:ctrlPr>
                  </m:sSubPr>
                  <m:e>
                    <m:r>
                      <w:ins w:id="53" w:author="Stefan Parkvall" w:date="2019-10-28T11:57:00Z">
                        <w:rPr>
                          <w:rFonts w:ascii="Cambria Math" w:hAnsi="Cambria Math"/>
                        </w:rPr>
                        <m:t>T</m:t>
                      </w:ins>
                    </m:r>
                  </m:e>
                  <m:sub>
                    <m:r>
                      <w:ins w:id="54" w:author="Stefan Parkvall" w:date="2019-10-28T11:57:00Z">
                        <m:rPr>
                          <m:nor/>
                        </m:rPr>
                        <w:rPr>
                          <w:rFonts w:ascii="Cambria Math" w:hAnsi="Cambria Math"/>
                        </w:rPr>
                        <m:t>s</m:t>
                      </w:ins>
                    </m:r>
                  </m:sub>
                </m:sSub>
              </m:e>
            </m:d>
          </m:den>
        </m:f>
        <m:r>
          <w:ins w:id="55" w:author="Stefan Parkvall" w:date="2019-10-28T11:57:00Z">
            <w:rPr>
              <w:rFonts w:ascii="Cambria Math" w:hAnsi="Cambria Math"/>
            </w:rPr>
            <m:t xml:space="preserve">≈0.37 </m:t>
          </w:ins>
        </m:r>
        <m:r>
          <w:ins w:id="56" w:author="Stefan Parkvall" w:date="2019-10-28T11:57:00Z">
            <m:rPr>
              <m:nor/>
            </m:rPr>
            <w:rPr>
              <w:rFonts w:ascii="Cambria Math" w:hAnsi="Cambria Math"/>
            </w:rPr>
            <m:t>kHz</m:t>
          </w:ins>
        </m:r>
      </m:oMath>
      <w:r w:rsidRPr="00F829B6">
        <w:t>, the non-MBSFN region is of zero size.</w:t>
      </w:r>
    </w:p>
    <w:p w14:paraId="6873ED65" w14:textId="614A7D1A" w:rsidR="00E35D9F" w:rsidRPr="00F829B6" w:rsidRDefault="00E35D9F" w:rsidP="00E35D9F">
      <w:pPr>
        <w:pStyle w:val="B1"/>
        <w:widowControl w:val="0"/>
      </w:pPr>
      <w:commentRangeStart w:id="57"/>
      <w:r w:rsidRPr="00F829B6">
        <w:t>-</w:t>
      </w:r>
      <w:r w:rsidRPr="00F829B6">
        <w:tab/>
        <w:t>The MBSFN region in an MBSFN subframe is defined as the OFDM symbols not used for the non-MBSFN region.</w:t>
      </w:r>
      <w:ins w:id="58" w:author="Stefan Parkvall" w:date="2019-10-23T09:39:00Z">
        <w:r w:rsidR="008F0D1E">
          <w:t xml:space="preserve"> For </w:t>
        </w:r>
      </w:ins>
      <m:oMath>
        <m:r>
          <w:ins w:id="59" w:author="Stefan Parkvall" w:date="2019-10-23T09:40:00Z">
            <m:rPr>
              <m:sty m:val="p"/>
            </m:rPr>
            <w:rPr>
              <w:rFonts w:ascii="Cambria Math" w:hAnsi="Cambria Math"/>
            </w:rPr>
            <m:t>Δ</m:t>
          </w:ins>
        </m:r>
        <m:r>
          <w:ins w:id="60" w:author="Stefan Parkvall" w:date="2019-10-23T09:40:00Z">
            <w:rPr>
              <w:rFonts w:ascii="Cambria Math" w:hAnsi="Cambria Math"/>
            </w:rPr>
            <m:t>f</m:t>
          </w:ins>
        </m:r>
        <m:r>
          <w:ins w:id="61" w:author="Stefan Parkvall" w:date="2019-10-28T11:57:00Z">
            <w:rPr>
              <w:rFonts w:ascii="Cambria Math" w:hAnsi="Cambria Math"/>
            </w:rPr>
            <m:t>≈</m:t>
          </w:ins>
        </m:r>
        <m:r>
          <w:ins w:id="62" w:author="Stefan Parkvall" w:date="2019-10-23T09:40:00Z">
            <w:rPr>
              <w:rFonts w:ascii="Cambria Math" w:hAnsi="Cambria Math"/>
            </w:rPr>
            <m:t>0.37</m:t>
          </w:ins>
        </m:r>
        <m:r>
          <w:ins w:id="63" w:author="Stefan Parkvall" w:date="2019-10-23T09:40:00Z">
            <m:rPr>
              <m:nor/>
            </m:rPr>
            <w:rPr>
              <w:rFonts w:ascii="Cambria Math" w:hAnsi="Cambria Math"/>
            </w:rPr>
            <m:t xml:space="preserve"> kHz</m:t>
          </w:ins>
        </m:r>
      </m:oMath>
      <w:ins w:id="64" w:author="Stefan Parkvall" w:date="2019-10-23T09:40:00Z">
        <w:r w:rsidR="008F0D1E">
          <w:t xml:space="preserve"> the MBSFN region is defined as one slot of 3 </w:t>
        </w:r>
        <w:proofErr w:type="spellStart"/>
        <w:r w:rsidR="008F0D1E">
          <w:t>ms</w:t>
        </w:r>
        <w:proofErr w:type="spellEnd"/>
        <w:r w:rsidR="008F0D1E">
          <w:t>.</w:t>
        </w:r>
      </w:ins>
      <w:r w:rsidRPr="00F829B6">
        <w:t xml:space="preserve"> </w:t>
      </w:r>
      <w:commentRangeEnd w:id="57"/>
      <w:r w:rsidR="00CA7A62">
        <w:rPr>
          <w:rStyle w:val="CommentReference"/>
        </w:rPr>
        <w:commentReference w:id="57"/>
      </w:r>
    </w:p>
    <w:p w14:paraId="426728CA" w14:textId="77777777" w:rsidR="00E35D9F" w:rsidRPr="00F829B6" w:rsidRDefault="00E35D9F" w:rsidP="00E35D9F">
      <w:pPr>
        <w:widowControl w:val="0"/>
        <w:rPr>
          <w:rFonts w:eastAsia="Malgun Gothic"/>
          <w:lang w:eastAsia="ko-KR"/>
        </w:rPr>
      </w:pPr>
      <w:r w:rsidRPr="00F829B6">
        <w:t xml:space="preserve">For an MBMS-dedicated cell, subframes where PSS/SSS/PBCH or PDSCH carrying system information are transmitted with </w:t>
      </w:r>
      <w:r w:rsidRPr="00F829B6">
        <w:rPr>
          <w:position w:val="-10"/>
        </w:rPr>
        <w:object w:dxaOrig="1065" w:dyaOrig="300" w14:anchorId="1423A706">
          <v:shape id="_x0000_i1046" type="#_x0000_t75" style="width:53.75pt;height:15.05pt" o:ole="">
            <v:imagedata r:id="rId47" o:title=""/>
          </v:shape>
          <o:OLEObject Type="Embed" ProgID="Equation.3" ShapeID="_x0000_i1046" DrawAspect="Content" ObjectID="_1634796659" r:id="rId56"/>
        </w:object>
      </w:r>
      <w:r w:rsidRPr="00F829B6">
        <w:t xml:space="preserve"> are non-MBSFN subframes.</w:t>
      </w:r>
    </w:p>
    <w:p w14:paraId="0A9492D8" w14:textId="77777777" w:rsidR="00E35D9F" w:rsidRPr="00F829B6" w:rsidRDefault="00E35D9F" w:rsidP="00E35D9F">
      <w:pPr>
        <w:widowControl w:val="0"/>
      </w:pPr>
      <w:r w:rsidRPr="00F829B6">
        <w:rPr>
          <w:rFonts w:eastAsia="Malgun Gothic" w:hint="eastAsia"/>
          <w:lang w:eastAsia="ko-KR"/>
        </w:rPr>
        <w:t xml:space="preserve">For frame structure type 3, </w:t>
      </w:r>
      <w:r w:rsidRPr="00F829B6">
        <w:t xml:space="preserve">MBSFN configuration shall not be applied to downlink subframes </w:t>
      </w:r>
      <w:r w:rsidRPr="00F829B6">
        <w:rPr>
          <w:rFonts w:eastAsia="Malgun Gothic" w:hint="eastAsia"/>
          <w:lang w:eastAsia="ko-KR"/>
        </w:rPr>
        <w:t>in which at least one OFDM symbol is not occupied or discovery signal is transmitted.</w:t>
      </w:r>
    </w:p>
    <w:p w14:paraId="00D22A8F" w14:textId="77777777" w:rsidR="00E35D9F" w:rsidRPr="00F829B6" w:rsidRDefault="00E35D9F" w:rsidP="00E35D9F">
      <w:pPr>
        <w:widowControl w:val="0"/>
        <w:rPr>
          <w:noProof/>
        </w:rPr>
      </w:pPr>
      <w:r w:rsidRPr="00F829B6">
        <w:rPr>
          <w:noProof/>
        </w:rPr>
        <w:t xml:space="preserve">Unless otherwise specified, transmission in each </w:t>
      </w:r>
      <w:r w:rsidRPr="00F829B6">
        <w:rPr>
          <w:rFonts w:hint="eastAsia"/>
          <w:noProof/>
          <w:lang w:eastAsia="ja-JP"/>
        </w:rPr>
        <w:t xml:space="preserve">downlink </w:t>
      </w:r>
      <w:r w:rsidRPr="00F829B6">
        <w:rPr>
          <w:noProof/>
        </w:rPr>
        <w:t xml:space="preserve">subframe shall use the same cyclic prefix length as used for </w:t>
      </w:r>
      <w:r w:rsidRPr="00F829B6">
        <w:rPr>
          <w:rFonts w:hint="eastAsia"/>
          <w:noProof/>
          <w:lang w:eastAsia="ja-JP"/>
        </w:rPr>
        <w:t xml:space="preserve">downlink </w:t>
      </w:r>
      <w:r w:rsidRPr="00F829B6">
        <w:rPr>
          <w:noProof/>
        </w:rPr>
        <w:t>subframe #0.</w:t>
      </w:r>
    </w:p>
    <w:p w14:paraId="405A6716" w14:textId="77777777" w:rsidR="004D6A4B" w:rsidRDefault="004D6A4B">
      <w:pPr>
        <w:spacing w:after="0"/>
        <w:rPr>
          <w:rFonts w:ascii="Arial" w:hAnsi="Arial"/>
          <w:sz w:val="32"/>
        </w:rPr>
      </w:pPr>
      <w:bookmarkStart w:id="65" w:name="_Toc454818003"/>
      <w:r>
        <w:br w:type="page"/>
      </w:r>
    </w:p>
    <w:p w14:paraId="234AB604" w14:textId="18564323" w:rsidR="00E35D9F" w:rsidRPr="00F829B6" w:rsidRDefault="00E35D9F" w:rsidP="00E35D9F">
      <w:pPr>
        <w:pStyle w:val="Heading2"/>
        <w:keepNext w:val="0"/>
        <w:keepLines w:val="0"/>
        <w:widowControl w:val="0"/>
      </w:pPr>
      <w:r w:rsidRPr="00F829B6">
        <w:lastRenderedPageBreak/>
        <w:t>6.2</w:t>
      </w:r>
      <w:r w:rsidRPr="00F829B6">
        <w:tab/>
        <w:t>Slot structure and physical resource elements</w:t>
      </w:r>
      <w:bookmarkEnd w:id="65"/>
    </w:p>
    <w:p w14:paraId="04356EC1" w14:textId="77777777" w:rsidR="00E35D9F" w:rsidRPr="00F829B6" w:rsidRDefault="00E35D9F" w:rsidP="00E35D9F">
      <w:pPr>
        <w:pStyle w:val="Heading3"/>
        <w:keepNext w:val="0"/>
        <w:keepLines w:val="0"/>
        <w:widowControl w:val="0"/>
      </w:pPr>
      <w:bookmarkStart w:id="66" w:name="_Toc454818004"/>
      <w:r w:rsidRPr="00F829B6">
        <w:t>6.2.1</w:t>
      </w:r>
      <w:r w:rsidRPr="00F829B6">
        <w:tab/>
        <w:t>Resource grid</w:t>
      </w:r>
      <w:bookmarkEnd w:id="66"/>
    </w:p>
    <w:p w14:paraId="10E6978A" w14:textId="478B9507" w:rsidR="00E35D9F" w:rsidRPr="00F829B6" w:rsidRDefault="00E35D9F" w:rsidP="00E35D9F">
      <w:pPr>
        <w:widowControl w:val="0"/>
        <w:rPr>
          <w:iCs/>
        </w:rPr>
      </w:pPr>
      <w:r w:rsidRPr="00F829B6">
        <w:t xml:space="preserve">The transmitted signal in each slot is described by one or several resource grids of </w:t>
      </w:r>
      <w:r w:rsidRPr="00F829B6">
        <w:rPr>
          <w:position w:val="-10"/>
        </w:rPr>
        <w:object w:dxaOrig="820" w:dyaOrig="340" w14:anchorId="36CB4F72">
          <v:shape id="_x0000_i1047" type="#_x0000_t75" style="width:40.3pt;height:17.75pt" o:ole="">
            <v:imagedata r:id="rId57" o:title=""/>
          </v:shape>
          <o:OLEObject Type="Embed" ProgID="Equation.3" ShapeID="_x0000_i1047" DrawAspect="Content" ObjectID="_1634796660" r:id="rId58"/>
        </w:object>
      </w:r>
      <w:r w:rsidRPr="00F829B6">
        <w:t xml:space="preserve"> subcarriers and </w:t>
      </w:r>
      <w:r w:rsidRPr="00F829B6">
        <w:rPr>
          <w:position w:val="-12"/>
        </w:rPr>
        <w:object w:dxaOrig="540" w:dyaOrig="360" w14:anchorId="30B3A015">
          <v:shape id="_x0000_i1048" type="#_x0000_t75" style="width:25.8pt;height:18.25pt" o:ole="">
            <v:imagedata r:id="rId59" o:title=""/>
          </v:shape>
          <o:OLEObject Type="Embed" ProgID="Equation.3" ShapeID="_x0000_i1048" DrawAspect="Content" ObjectID="_1634796661" r:id="rId60"/>
        </w:object>
      </w:r>
      <w:r w:rsidRPr="00F829B6">
        <w:t xml:space="preserve"> OFDM symbols. </w:t>
      </w:r>
      <w:r w:rsidRPr="00F829B6">
        <w:rPr>
          <w:iCs/>
        </w:rPr>
        <w:t>The resource grid structure is illustrated in Figure 6.2.2-1.</w:t>
      </w:r>
      <w:bookmarkStart w:id="67" w:name="OLE_LINK55"/>
      <w:bookmarkStart w:id="68" w:name="OLE_LINK56"/>
      <w:r w:rsidRPr="00F829B6">
        <w:rPr>
          <w:iCs/>
        </w:rPr>
        <w:t xml:space="preserve"> </w:t>
      </w:r>
      <w:r w:rsidRPr="00F829B6">
        <w:t xml:space="preserve">The quantity </w:t>
      </w:r>
      <w:r w:rsidRPr="00F829B6">
        <w:rPr>
          <w:position w:val="-10"/>
        </w:rPr>
        <w:object w:dxaOrig="440" w:dyaOrig="340" w14:anchorId="76110D08">
          <v:shape id="_x0000_i1049" type="#_x0000_t75" style="width:22.05pt;height:17.75pt" o:ole="">
            <v:imagedata r:id="rId61" o:title=""/>
          </v:shape>
          <o:OLEObject Type="Embed" ProgID="Equation.3" ShapeID="_x0000_i1049" DrawAspect="Content" ObjectID="_1634796662" r:id="rId62"/>
        </w:object>
      </w:r>
      <w:r w:rsidRPr="00F829B6">
        <w:t xml:space="preserve"> depends on the downlink transmission bandwidth configured in the cell and shall fulfil</w:t>
      </w:r>
    </w:p>
    <w:p w14:paraId="79505029" w14:textId="77777777" w:rsidR="00E35D9F" w:rsidRPr="00F829B6" w:rsidRDefault="00E35D9F" w:rsidP="00E35D9F">
      <w:pPr>
        <w:pStyle w:val="EQ"/>
        <w:keepLines w:val="0"/>
        <w:widowControl w:val="0"/>
        <w:jc w:val="center"/>
      </w:pPr>
      <w:r w:rsidRPr="00F829B6">
        <w:rPr>
          <w:position w:val="-10"/>
        </w:rPr>
        <w:object w:dxaOrig="2180" w:dyaOrig="340" w14:anchorId="072DF015">
          <v:shape id="_x0000_i1050" type="#_x0000_t75" style="width:109.05pt;height:17.75pt" o:ole="">
            <v:imagedata r:id="rId63" o:title=""/>
          </v:shape>
          <o:OLEObject Type="Embed" ProgID="Equation.3" ShapeID="_x0000_i1050" DrawAspect="Content" ObjectID="_1634796663" r:id="rId64"/>
        </w:object>
      </w:r>
    </w:p>
    <w:p w14:paraId="19203C98" w14:textId="77777777" w:rsidR="00E35D9F" w:rsidRPr="00F829B6" w:rsidRDefault="00E35D9F" w:rsidP="00E35D9F">
      <w:pPr>
        <w:widowControl w:val="0"/>
      </w:pPr>
      <w:r w:rsidRPr="00F829B6">
        <w:t xml:space="preserve">where </w:t>
      </w:r>
      <w:r w:rsidRPr="00F829B6">
        <w:rPr>
          <w:position w:val="-10"/>
        </w:rPr>
        <w:object w:dxaOrig="1020" w:dyaOrig="340" w14:anchorId="086018FE">
          <v:shape id="_x0000_i1051" type="#_x0000_t75" style="width:51.05pt;height:17.75pt" o:ole="">
            <v:imagedata r:id="rId65" o:title=""/>
          </v:shape>
          <o:OLEObject Type="Embed" ProgID="Equation.3" ShapeID="_x0000_i1051" DrawAspect="Content" ObjectID="_1634796664" r:id="rId66"/>
        </w:object>
      </w:r>
      <w:r w:rsidRPr="00F829B6">
        <w:t xml:space="preserve"> and </w:t>
      </w:r>
      <w:r w:rsidRPr="00F829B6">
        <w:rPr>
          <w:position w:val="-10"/>
        </w:rPr>
        <w:object w:dxaOrig="1240" w:dyaOrig="340" w14:anchorId="69AB8710">
          <v:shape id="_x0000_i1052" type="#_x0000_t75" style="width:61.25pt;height:17.75pt" o:ole="">
            <v:imagedata r:id="rId67" o:title=""/>
          </v:shape>
          <o:OLEObject Type="Embed" ProgID="Equation.3" ShapeID="_x0000_i1052" DrawAspect="Content" ObjectID="_1634796665" r:id="rId68"/>
        </w:object>
      </w:r>
      <w:r w:rsidRPr="00F829B6">
        <w:t xml:space="preserve"> are the smallest and largest downlink bandwidths, respectively, supported by the current version of this specification. </w:t>
      </w:r>
    </w:p>
    <w:p w14:paraId="04C144E6" w14:textId="77777777" w:rsidR="00E35D9F" w:rsidRPr="00F829B6" w:rsidRDefault="00E35D9F" w:rsidP="00E35D9F">
      <w:pPr>
        <w:widowControl w:val="0"/>
      </w:pPr>
      <w:r w:rsidRPr="00F829B6">
        <w:t xml:space="preserve">The set of allowed values for </w:t>
      </w:r>
      <w:r w:rsidRPr="00F829B6">
        <w:rPr>
          <w:position w:val="-10"/>
        </w:rPr>
        <w:object w:dxaOrig="440" w:dyaOrig="340" w14:anchorId="746952E4">
          <v:shape id="_x0000_i1053" type="#_x0000_t75" style="width:22.05pt;height:17.75pt" o:ole="">
            <v:imagedata r:id="rId61" o:title=""/>
          </v:shape>
          <o:OLEObject Type="Embed" ProgID="Equation.3" ShapeID="_x0000_i1053" DrawAspect="Content" ObjectID="_1634796666" r:id="rId69"/>
        </w:object>
      </w:r>
      <w:r w:rsidRPr="00F829B6">
        <w:t xml:space="preserve"> is given by </w:t>
      </w:r>
      <w:r w:rsidRPr="00F829B6">
        <w:rPr>
          <w:lang w:eastAsia="ja-JP"/>
        </w:rPr>
        <w:t>3GPP TS 36.104</w:t>
      </w:r>
      <w:r w:rsidRPr="00F829B6">
        <w:t xml:space="preserve"> [6].</w:t>
      </w:r>
      <w:bookmarkEnd w:id="67"/>
      <w:bookmarkEnd w:id="68"/>
      <w:r w:rsidRPr="00F829B6">
        <w:t xml:space="preserve"> The number of OFDM symbols in a slot depends on the cyclic prefix length and subcarrier spacing configured and is given in Table 6.2.3-1.</w:t>
      </w:r>
    </w:p>
    <w:p w14:paraId="057CEF72" w14:textId="77777777" w:rsidR="00E35D9F" w:rsidRPr="00F829B6" w:rsidRDefault="00E35D9F" w:rsidP="00E35D9F">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24FA8B42" w14:textId="77777777" w:rsidR="00E35D9F" w:rsidRPr="00F829B6" w:rsidRDefault="00E35D9F" w:rsidP="00E35D9F">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079DEC1E">
          <v:shape id="_x0000_i1054" type="#_x0000_t75" style="width:25.25pt;height:13.95pt" o:ole="">
            <v:imagedata r:id="rId70" o:title=""/>
          </v:shape>
          <o:OLEObject Type="Embed" ProgID="Equation.3" ShapeID="_x0000_i1054" DrawAspect="Content" ObjectID="_1634796667" r:id="rId71"/>
        </w:object>
      </w:r>
      <w:r w:rsidRPr="00F829B6">
        <w:t>,</w:t>
      </w:r>
      <w:r w:rsidRPr="00F829B6">
        <w:rPr>
          <w:position w:val="-10"/>
        </w:rPr>
        <w:object w:dxaOrig="740" w:dyaOrig="300" w14:anchorId="5077F4F8">
          <v:shape id="_x0000_i1055" type="#_x0000_t75" style="width:37.05pt;height:15.05pt" o:ole="">
            <v:imagedata r:id="rId72" o:title=""/>
          </v:shape>
          <o:OLEObject Type="Embed" ProgID="Equation.3" ShapeID="_x0000_i1055" DrawAspect="Content" ObjectID="_1634796668" r:id="rId73"/>
        </w:object>
      </w:r>
      <w:r w:rsidRPr="00F829B6">
        <w:t xml:space="preserve">, and </w:t>
      </w:r>
      <w:r w:rsidRPr="00F829B6">
        <w:rPr>
          <w:position w:val="-10"/>
        </w:rPr>
        <w:object w:dxaOrig="1020" w:dyaOrig="300" w14:anchorId="24FD9F2B">
          <v:shape id="_x0000_i1056" type="#_x0000_t75" style="width:51.05pt;height:15.05pt" o:ole="">
            <v:imagedata r:id="rId74" o:title=""/>
          </v:shape>
          <o:OLEObject Type="Embed" ProgID="Equation.3" ShapeID="_x0000_i1056" DrawAspect="Content" ObjectID="_1634796669" r:id="rId75"/>
        </w:object>
      </w:r>
      <w:r w:rsidRPr="00F829B6">
        <w:t>, respectively.</w:t>
      </w:r>
    </w:p>
    <w:p w14:paraId="3ABD2836" w14:textId="77777777" w:rsidR="00E35D9F" w:rsidRPr="00F829B6" w:rsidRDefault="00E35D9F" w:rsidP="00E35D9F">
      <w:pPr>
        <w:pStyle w:val="B1"/>
        <w:widowControl w:val="0"/>
      </w:pPr>
      <w:r w:rsidRPr="00F829B6">
        <w:t>-</w:t>
      </w:r>
      <w:r w:rsidRPr="00F829B6">
        <w:tab/>
        <w:t>MBSFN reference signals are transmitted on antenna port</w:t>
      </w:r>
      <w:r w:rsidRPr="00F829B6">
        <w:rPr>
          <w:position w:val="-10"/>
        </w:rPr>
        <w:object w:dxaOrig="520" w:dyaOrig="279" w14:anchorId="30CFFCA1">
          <v:shape id="_x0000_i1057" type="#_x0000_t75" style="width:25.25pt;height:13.95pt" o:ole="">
            <v:imagedata r:id="rId76" o:title=""/>
          </v:shape>
          <o:OLEObject Type="Embed" ProgID="Equation.3" ShapeID="_x0000_i1057" DrawAspect="Content" ObjectID="_1634796670" r:id="rId77"/>
        </w:object>
      </w:r>
      <w:r w:rsidRPr="00F829B6">
        <w:t>. The channel over which a symbol on antenna port</w:t>
      </w:r>
      <w:r w:rsidRPr="00F829B6">
        <w:rPr>
          <w:position w:val="-10"/>
        </w:rPr>
        <w:object w:dxaOrig="520" w:dyaOrig="279" w14:anchorId="361B7552">
          <v:shape id="_x0000_i1058" type="#_x0000_t75" style="width:25.25pt;height:13.95pt" o:ole="">
            <v:imagedata r:id="rId76" o:title=""/>
          </v:shape>
          <o:OLEObject Type="Embed" ProgID="Equation.3" ShapeID="_x0000_i1058" DrawAspect="Content" ObjectID="_1634796671" r:id="rId78"/>
        </w:object>
      </w:r>
      <w:r w:rsidRPr="00F829B6">
        <w:t>is conveyed can be inferred from the channel over which another symbol on the same antenna port is conveyed only if the two symbols correspond to subframes of the same MBSFN area.</w:t>
      </w:r>
    </w:p>
    <w:p w14:paraId="05BC732B" w14:textId="77777777" w:rsidR="00E35D9F" w:rsidRPr="00F829B6" w:rsidRDefault="00E35D9F" w:rsidP="00E35D9F">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5670938B">
          <v:shape id="_x0000_i1059" type="#_x0000_t75" style="width:25.25pt;height:13.95pt" o:ole="">
            <v:imagedata r:id="rId79" o:title=""/>
          </v:shape>
          <o:OLEObject Type="Embed" ProgID="Equation.3" ShapeID="_x0000_i1059" DrawAspect="Content" ObjectID="_1634796672" r:id="rId80"/>
        </w:object>
      </w:r>
      <w:r w:rsidRPr="00F829B6">
        <w:t xml:space="preserve">, </w:t>
      </w:r>
      <w:r w:rsidRPr="00F829B6">
        <w:rPr>
          <w:position w:val="-10"/>
        </w:rPr>
        <w:object w:dxaOrig="520" w:dyaOrig="279" w14:anchorId="37D923A6">
          <v:shape id="_x0000_i1060" type="#_x0000_t75" style="width:25.25pt;height:13.95pt" o:ole="">
            <v:imagedata r:id="rId81" o:title=""/>
          </v:shape>
          <o:OLEObject Type="Embed" ProgID="Equation.3" ShapeID="_x0000_i1060" DrawAspect="Content" ObjectID="_1634796673" r:id="rId82"/>
        </w:object>
      </w:r>
      <w:r w:rsidRPr="00F829B6">
        <w:t xml:space="preserve">, </w:t>
      </w:r>
      <w:r w:rsidRPr="00F829B6">
        <w:rPr>
          <w:position w:val="-10"/>
        </w:rPr>
        <w:object w:dxaOrig="499" w:dyaOrig="279" w14:anchorId="20395D37">
          <v:shape id="_x0000_i1061" type="#_x0000_t75" style="width:25.25pt;height:13.95pt" o:ole="">
            <v:imagedata r:id="rId83" o:title=""/>
          </v:shape>
          <o:OLEObject Type="Embed" ProgID="Equation.3" ShapeID="_x0000_i1061" DrawAspect="Content" ObjectID="_1634796674" r:id="rId84"/>
        </w:object>
      </w:r>
      <w:r w:rsidRPr="00F829B6">
        <w:t xml:space="preserve">, or one or several of </w:t>
      </w:r>
      <w:r w:rsidRPr="00F829B6">
        <w:rPr>
          <w:position w:val="-10"/>
        </w:rPr>
        <w:object w:dxaOrig="2020" w:dyaOrig="300" w14:anchorId="53B9CC83">
          <v:shape id="_x0000_i1062" type="#_x0000_t75" style="width:101pt;height:15.05pt" o:ole="">
            <v:imagedata r:id="rId85" o:title=""/>
          </v:shape>
          <o:OLEObject Type="Embed" ProgID="Equation.3" ShapeID="_x0000_i1062" DrawAspect="Content" ObjectID="_1634796675" r:id="rId86"/>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99ADA0A" w14:textId="77777777" w:rsidR="00E35D9F" w:rsidRPr="00F829B6" w:rsidRDefault="00E35D9F" w:rsidP="00E35D9F">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19E7AD03">
          <v:shape id="_x0000_i1063" type="#_x0000_t75" style="width:101pt;height:15.05pt" o:ole="">
            <v:imagedata r:id="rId85" o:title=""/>
          </v:shape>
          <o:OLEObject Type="Embed" ProgID="Equation.3" ShapeID="_x0000_i1063" DrawAspect="Content" ObjectID="_1634796676" r:id="rId87"/>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7E50363">
          <v:shape id="_x0000_i1064" type="#_x0000_t75" style="width:31.7pt;height:17.75pt" o:ole="">
            <v:imagedata r:id="rId88" o:title=""/>
          </v:shape>
          <o:OLEObject Type="Embed" ProgID="Equation.3" ShapeID="_x0000_i1064" DrawAspect="Content" ObjectID="_1634796677" r:id="rId89"/>
        </w:object>
      </w:r>
      <w:r w:rsidRPr="00F829B6">
        <w:t xml:space="preserve"> consecutive subframes and have the same PRB index.</w:t>
      </w:r>
    </w:p>
    <w:p w14:paraId="34AB8BEC" w14:textId="77777777" w:rsidR="00E35D9F" w:rsidRPr="00F829B6" w:rsidRDefault="00E35D9F" w:rsidP="00E35D9F">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57BFC8C0">
          <v:shape id="_x0000_i1065" type="#_x0000_t75" style="width:89.75pt;height:15.05pt" o:ole="">
            <v:imagedata r:id="rId90" o:title=""/>
          </v:shape>
          <o:OLEObject Type="Embed" ProgID="Equation.3" ShapeID="_x0000_i1065" DrawAspect="Content" ObjectID="_1634796678" r:id="rId91"/>
        </w:object>
      </w:r>
      <w:r w:rsidRPr="00F829B6">
        <w:t>. The channel over which a symbol on one of these antenna ports is conveyed can be inferred from the channel over which another symbol on the same antenna port is conveyed only if the two symbols are in the same PRB pair.</w:t>
      </w:r>
    </w:p>
    <w:p w14:paraId="3423B1DB" w14:textId="77777777" w:rsidR="00E35D9F" w:rsidRPr="00F829B6" w:rsidRDefault="00E35D9F" w:rsidP="00E35D9F">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3855B24">
          <v:shape id="_x0000_i1066" type="#_x0000_t75" style="width:89.75pt;height:15.05pt" o:ole="">
            <v:imagedata r:id="rId90" o:title=""/>
          </v:shape>
          <o:OLEObject Type="Embed" ProgID="Equation.3" ShapeID="_x0000_i1066" DrawAspect="Content" ObjectID="_1634796679" r:id="rId92"/>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5E067BC6">
          <v:shape id="_x0000_i1067" type="#_x0000_t75" style="width:31.7pt;height:17.75pt" o:ole="">
            <v:imagedata r:id="rId88" o:title=""/>
          </v:shape>
          <o:OLEObject Type="Embed" ProgID="Equation.3" ShapeID="_x0000_i1067" DrawAspect="Content" ObjectID="_1634796680" r:id="rId93"/>
        </w:object>
      </w:r>
      <w:r w:rsidRPr="00F829B6">
        <w:t xml:space="preserve"> consecutive subframes and have the same PRB index.</w:t>
      </w:r>
    </w:p>
    <w:p w14:paraId="586ADF38" w14:textId="77777777" w:rsidR="00E35D9F" w:rsidRPr="00F829B6" w:rsidRDefault="00E35D9F" w:rsidP="00E35D9F">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9C732F9">
          <v:shape id="_x0000_i1068" type="#_x0000_t75" style="width:37.6pt;height:15.05pt" o:ole="">
            <v:imagedata r:id="rId94" o:title=""/>
          </v:shape>
          <o:OLEObject Type="Embed" ProgID="Equation.3" ShapeID="_x0000_i1068" DrawAspect="Content" ObjectID="_1634796681" r:id="rId95"/>
        </w:object>
      </w:r>
      <w:r w:rsidRPr="00F829B6">
        <w:t xml:space="preserve">. </w:t>
      </w:r>
    </w:p>
    <w:p w14:paraId="17025E2F" w14:textId="77777777" w:rsidR="00E35D9F" w:rsidRPr="00F829B6" w:rsidRDefault="00E35D9F" w:rsidP="00E35D9F">
      <w:pPr>
        <w:pStyle w:val="B1"/>
        <w:widowControl w:val="0"/>
      </w:pPr>
      <w:r w:rsidRPr="00F829B6">
        <w:t>-</w:t>
      </w:r>
      <w:r w:rsidRPr="00F829B6">
        <w:tab/>
        <w:t>Positioning reference signals are transmitted on antenna port</w:t>
      </w:r>
      <w:r w:rsidRPr="00F829B6">
        <w:rPr>
          <w:position w:val="-10"/>
        </w:rPr>
        <w:object w:dxaOrig="520" w:dyaOrig="279" w14:anchorId="29FB3E58">
          <v:shape id="_x0000_i1069" type="#_x0000_t75" style="width:25.25pt;height:13.95pt" o:ole="">
            <v:imagedata r:id="rId96" o:title=""/>
          </v:shape>
          <o:OLEObject Type="Embed" ProgID="Equation.3" ShapeID="_x0000_i1069" DrawAspect="Content" ObjectID="_1634796682" r:id="rId97"/>
        </w:object>
      </w:r>
      <w:r w:rsidRPr="00F829B6">
        <w:t>. The channel over which a symbol on antenna port</w:t>
      </w:r>
      <w:r w:rsidRPr="00F829B6">
        <w:rPr>
          <w:position w:val="-10"/>
        </w:rPr>
        <w:object w:dxaOrig="520" w:dyaOrig="279" w14:anchorId="26937F2D">
          <v:shape id="_x0000_i1070" type="#_x0000_t75" style="width:25.25pt;height:13.95pt" o:ole="">
            <v:imagedata r:id="rId96" o:title=""/>
          </v:shape>
          <o:OLEObject Type="Embed" ProgID="Equation.3" ShapeID="_x0000_i1070" DrawAspect="Content" ObjectID="_1634796683" r:id="rId98"/>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0382A696">
          <v:shape id="_x0000_i1071" type="#_x0000_t75" style="width:25.25pt;height:15.05pt" o:ole="">
            <v:imagedata r:id="rId99" o:title=""/>
          </v:shape>
          <o:OLEObject Type="Embed" ProgID="Equation.3" ShapeID="_x0000_i1071" DrawAspect="Content" ObjectID="_1634796684" r:id="rId100"/>
        </w:object>
      </w:r>
      <w:r w:rsidRPr="00F829B6">
        <w:t xml:space="preserve"> consecutive </w:t>
      </w:r>
      <w:r w:rsidRPr="00F829B6">
        <w:lastRenderedPageBreak/>
        <w:t xml:space="preserve">downlink subframes, where </w:t>
      </w:r>
      <w:r w:rsidRPr="00F829B6">
        <w:rPr>
          <w:position w:val="-10"/>
        </w:rPr>
        <w:object w:dxaOrig="480" w:dyaOrig="300" w14:anchorId="463D75AD">
          <v:shape id="_x0000_i1072" type="#_x0000_t75" style="width:25.25pt;height:15.05pt" o:ole="">
            <v:imagedata r:id="rId101" o:title=""/>
          </v:shape>
          <o:OLEObject Type="Embed" ProgID="Equation.3" ShapeID="_x0000_i1072" DrawAspect="Content" ObjectID="_1634796685" r:id="rId102"/>
        </w:object>
      </w:r>
      <w:r w:rsidRPr="00F829B6">
        <w:t xml:space="preserve"> is configured by higher layers.</w:t>
      </w:r>
    </w:p>
    <w:p w14:paraId="50E3E7B2" w14:textId="77777777" w:rsidR="00E35D9F" w:rsidRPr="00F829B6" w:rsidRDefault="00E35D9F" w:rsidP="00E35D9F">
      <w:pPr>
        <w:pStyle w:val="B1"/>
        <w:widowControl w:val="0"/>
      </w:pPr>
      <w:r w:rsidRPr="00F829B6">
        <w:t>-</w:t>
      </w:r>
      <w:r w:rsidRPr="00F829B6">
        <w:tab/>
        <w:t xml:space="preserve">CSI reference signals support a configuration of 1, 2, 4, 8, 12, 16, 20, 24, 28, or 32 antenna ports and are transmitted on antenna ports </w:t>
      </w:r>
      <w:r w:rsidRPr="00F829B6">
        <w:rPr>
          <w:position w:val="-10"/>
        </w:rPr>
        <w:object w:dxaOrig="600" w:dyaOrig="279" w14:anchorId="3ED835A1">
          <v:shape id="_x0000_i1073" type="#_x0000_t75" style="width:30.1pt;height:13.95pt" o:ole="">
            <v:imagedata r:id="rId103" o:title=""/>
          </v:shape>
          <o:OLEObject Type="Embed" ProgID="Equation.3" ShapeID="_x0000_i1073" DrawAspect="Content" ObjectID="_1634796686" r:id="rId104"/>
        </w:object>
      </w:r>
      <w:r w:rsidRPr="00F829B6">
        <w:t xml:space="preserve">, </w:t>
      </w:r>
      <w:r w:rsidRPr="00F829B6">
        <w:rPr>
          <w:position w:val="-10"/>
        </w:rPr>
        <w:object w:dxaOrig="820" w:dyaOrig="279" w14:anchorId="078E3BC8">
          <v:shape id="_x0000_i1074" type="#_x0000_t75" style="width:40.3pt;height:13.95pt" o:ole="">
            <v:imagedata r:id="rId105" o:title=""/>
          </v:shape>
          <o:OLEObject Type="Embed" ProgID="Equation.3" ShapeID="_x0000_i1074" DrawAspect="Content" ObjectID="_1634796687" r:id="rId106"/>
        </w:object>
      </w:r>
      <w:r w:rsidRPr="00F829B6">
        <w:t xml:space="preserve">, </w:t>
      </w:r>
      <w:r w:rsidRPr="00F829B6">
        <w:rPr>
          <w:position w:val="-10"/>
        </w:rPr>
        <w:object w:dxaOrig="1020" w:dyaOrig="279" w14:anchorId="76981669">
          <v:shape id="_x0000_i1075" type="#_x0000_t75" style="width:51.05pt;height:13.95pt" o:ole="">
            <v:imagedata r:id="rId107" o:title=""/>
          </v:shape>
          <o:OLEObject Type="Embed" ProgID="Equation.3" ShapeID="_x0000_i1075" DrawAspect="Content" ObjectID="_1634796688" r:id="rId108"/>
        </w:object>
      </w:r>
      <w:r w:rsidRPr="00F829B6">
        <w:t xml:space="preserve">, </w:t>
      </w:r>
      <w:r w:rsidRPr="00F829B6">
        <w:rPr>
          <w:position w:val="-10"/>
        </w:rPr>
        <w:object w:dxaOrig="1040" w:dyaOrig="279" w14:anchorId="43A0A12C">
          <v:shape id="_x0000_i1076" type="#_x0000_t75" style="width:52.1pt;height:13.95pt" o:ole="">
            <v:imagedata r:id="rId109" o:title=""/>
          </v:shape>
          <o:OLEObject Type="Embed" ProgID="Equation.3" ShapeID="_x0000_i1076" DrawAspect="Content" ObjectID="_1634796689" r:id="rId110"/>
        </w:object>
      </w:r>
      <w:r w:rsidRPr="00F829B6">
        <w:t xml:space="preserve">, </w:t>
      </w:r>
      <w:r w:rsidRPr="00F829B6">
        <w:rPr>
          <w:position w:val="-10"/>
        </w:rPr>
        <w:object w:dxaOrig="1040" w:dyaOrig="279" w14:anchorId="0453E589">
          <v:shape id="_x0000_i1077" type="#_x0000_t75" style="width:52.1pt;height:13.95pt" o:ole="">
            <v:imagedata r:id="rId111" o:title=""/>
          </v:shape>
          <o:OLEObject Type="Embed" ProgID="Equation.3" ShapeID="_x0000_i1077" DrawAspect="Content" ObjectID="_1634796690" r:id="rId112"/>
        </w:object>
      </w:r>
      <w:r w:rsidRPr="00F829B6">
        <w:t xml:space="preserve">, </w:t>
      </w:r>
      <w:r w:rsidRPr="00F829B6">
        <w:rPr>
          <w:position w:val="-10"/>
        </w:rPr>
        <w:object w:dxaOrig="1040" w:dyaOrig="279" w14:anchorId="2199765D">
          <v:shape id="_x0000_i1078" type="#_x0000_t75" style="width:52.1pt;height:13.95pt" o:ole="">
            <v:imagedata r:id="rId113" o:title=""/>
          </v:shape>
          <o:OLEObject Type="Embed" ProgID="Equation.3" ShapeID="_x0000_i1078" DrawAspect="Content" ObjectID="_1634796691" r:id="rId114"/>
        </w:object>
      </w:r>
      <w:r w:rsidRPr="00F829B6">
        <w:t xml:space="preserve">, </w:t>
      </w:r>
      <w:r w:rsidRPr="00F829B6">
        <w:rPr>
          <w:position w:val="-10"/>
        </w:rPr>
        <w:object w:dxaOrig="1040" w:dyaOrig="279" w14:anchorId="175E8D1A">
          <v:shape id="_x0000_i1079" type="#_x0000_t75" style="width:52.1pt;height:13.95pt" o:ole="">
            <v:imagedata r:id="rId115" o:title=""/>
          </v:shape>
          <o:OLEObject Type="Embed" ProgID="Equation.3" ShapeID="_x0000_i1079" DrawAspect="Content" ObjectID="_1634796692" r:id="rId116"/>
        </w:object>
      </w:r>
      <w:r w:rsidRPr="00F829B6">
        <w:t xml:space="preserve">, </w:t>
      </w:r>
      <w:r w:rsidRPr="00F829B6">
        <w:rPr>
          <w:position w:val="-10"/>
        </w:rPr>
        <w:object w:dxaOrig="1020" w:dyaOrig="279" w14:anchorId="2157E495">
          <v:shape id="_x0000_i1080" type="#_x0000_t75" style="width:51.05pt;height:13.95pt" o:ole="">
            <v:imagedata r:id="rId117" o:title=""/>
          </v:shape>
          <o:OLEObject Type="Embed" ProgID="Equation.3" ShapeID="_x0000_i1080" DrawAspect="Content" ObjectID="_1634796693" r:id="rId118"/>
        </w:object>
      </w:r>
      <w:r w:rsidRPr="00F829B6">
        <w:t xml:space="preserve">, </w:t>
      </w:r>
      <w:r w:rsidRPr="00F829B6">
        <w:rPr>
          <w:position w:val="-10"/>
        </w:rPr>
        <w:object w:dxaOrig="1040" w:dyaOrig="279" w14:anchorId="43E8DC34">
          <v:shape id="_x0000_i1081" type="#_x0000_t75" style="width:52.1pt;height:13.95pt" o:ole="">
            <v:imagedata r:id="rId119" o:title=""/>
          </v:shape>
          <o:OLEObject Type="Embed" ProgID="Equation.3" ShapeID="_x0000_i1081" DrawAspect="Content" ObjectID="_1634796694" r:id="rId120"/>
        </w:object>
      </w:r>
      <w:r w:rsidRPr="00F829B6">
        <w:t xml:space="preserve"> and</w:t>
      </w:r>
      <w:r w:rsidRPr="00F829B6">
        <w:rPr>
          <w:position w:val="-10"/>
        </w:rPr>
        <w:object w:dxaOrig="1040" w:dyaOrig="279" w14:anchorId="575499F2">
          <v:shape id="_x0000_i1082" type="#_x0000_t75" style="width:52.1pt;height:13.95pt" o:ole="">
            <v:imagedata r:id="rId121" o:title=""/>
          </v:shape>
          <o:OLEObject Type="Embed" ProgID="Equation.3" ShapeID="_x0000_i1082" DrawAspect="Content" ObjectID="_1634796695" r:id="rId122"/>
        </w:object>
      </w:r>
      <w:r w:rsidRPr="00F829B6">
        <w:t xml:space="preserve">, respectively. </w:t>
      </w:r>
    </w:p>
    <w:p w14:paraId="523C8176" w14:textId="77777777" w:rsidR="00E35D9F" w:rsidRPr="00F829B6" w:rsidRDefault="00E35D9F" w:rsidP="00E35D9F">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763F77FC" w14:textId="77777777" w:rsidR="00E35D9F" w:rsidRPr="00F829B6" w:rsidRDefault="00E35D9F" w:rsidP="00E35D9F">
      <w:pPr>
        <w:pStyle w:val="Heading3"/>
        <w:keepNext w:val="0"/>
        <w:keepLines w:val="0"/>
        <w:widowControl w:val="0"/>
      </w:pPr>
      <w:bookmarkStart w:id="69" w:name="_Toc454818005"/>
      <w:r w:rsidRPr="00F829B6">
        <w:t>6.2.2</w:t>
      </w:r>
      <w:r w:rsidRPr="00F829B6">
        <w:tab/>
        <w:t>Resource elements</w:t>
      </w:r>
      <w:bookmarkEnd w:id="69"/>
    </w:p>
    <w:p w14:paraId="7BEB02DE" w14:textId="77777777" w:rsidR="00E35D9F" w:rsidRPr="00F829B6" w:rsidRDefault="00E35D9F" w:rsidP="00E35D9F">
      <w:pPr>
        <w:widowControl w:val="0"/>
      </w:pPr>
      <w:r w:rsidRPr="00F829B6">
        <w:t xml:space="preserve">Each element in the resource grid for antenna port </w:t>
      </w:r>
      <w:r w:rsidRPr="00F829B6">
        <w:rPr>
          <w:position w:val="-10"/>
        </w:rPr>
        <w:object w:dxaOrig="200" w:dyaOrig="240" w14:anchorId="63A2B7B2">
          <v:shape id="_x0000_i1083" type="#_x0000_t75" style="width:10.75pt;height:10.75pt" o:ole="">
            <v:imagedata r:id="rId123" o:title=""/>
          </v:shape>
          <o:OLEObject Type="Embed" ProgID="Equation.3" ShapeID="_x0000_i1083" DrawAspect="Content" ObjectID="_1634796696" r:id="rId124"/>
        </w:object>
      </w:r>
      <w:r w:rsidRPr="00F829B6">
        <w:t xml:space="preserve"> is called a resource element </w:t>
      </w:r>
      <w:bookmarkStart w:id="70" w:name="OLE_LINK3"/>
      <w:bookmarkStart w:id="71" w:name="OLE_LINK4"/>
      <w:r w:rsidRPr="00F829B6">
        <w:t xml:space="preserve">and is uniquely identified by the index pair </w:t>
      </w:r>
      <w:r w:rsidRPr="00F829B6">
        <w:rPr>
          <w:position w:val="-10"/>
        </w:rPr>
        <w:object w:dxaOrig="440" w:dyaOrig="300" w14:anchorId="746E1F3F">
          <v:shape id="_x0000_i1084" type="#_x0000_t75" style="width:22.05pt;height:15.05pt" o:ole="">
            <v:imagedata r:id="rId125" o:title=""/>
          </v:shape>
          <o:OLEObject Type="Embed" ProgID="Equation.3" ShapeID="_x0000_i1084" DrawAspect="Content" ObjectID="_1634796697" r:id="rId126"/>
        </w:object>
      </w:r>
      <w:r w:rsidRPr="00F829B6">
        <w:t xml:space="preserve"> in a slot where </w:t>
      </w:r>
      <w:r w:rsidRPr="00F829B6">
        <w:rPr>
          <w:position w:val="-10"/>
        </w:rPr>
        <w:object w:dxaOrig="1760" w:dyaOrig="340" w14:anchorId="3FB1B031">
          <v:shape id="_x0000_i1085" type="#_x0000_t75" style="width:88.1pt;height:17.75pt" o:ole="">
            <v:imagedata r:id="rId127" o:title=""/>
          </v:shape>
          <o:OLEObject Type="Embed" ProgID="Equation.3" ShapeID="_x0000_i1085" DrawAspect="Content" ObjectID="_1634796698" r:id="rId128"/>
        </w:object>
      </w:r>
      <w:r w:rsidRPr="00F829B6">
        <w:t xml:space="preserve"> and </w:t>
      </w:r>
      <w:r w:rsidRPr="00F829B6">
        <w:rPr>
          <w:position w:val="-14"/>
        </w:rPr>
        <w:object w:dxaOrig="1440" w:dyaOrig="380" w14:anchorId="1EC12ED4">
          <v:shape id="_x0000_i1086" type="#_x0000_t75" style="width:1in;height:18.25pt" o:ole="">
            <v:imagedata r:id="rId129" o:title=""/>
          </v:shape>
          <o:OLEObject Type="Embed" ProgID="Equation.3" ShapeID="_x0000_i1086" DrawAspect="Content" ObjectID="_1634796699" r:id="rId130"/>
        </w:object>
      </w:r>
      <w:r w:rsidRPr="00F829B6">
        <w:rPr>
          <w:iCs/>
        </w:rPr>
        <w:t xml:space="preserve"> are the indices in the frequency and time domains, respectively. </w:t>
      </w:r>
      <w:r w:rsidRPr="00F829B6">
        <w:t xml:space="preserve">Resource element </w:t>
      </w:r>
      <w:r w:rsidRPr="00F829B6">
        <w:rPr>
          <w:position w:val="-10"/>
        </w:rPr>
        <w:object w:dxaOrig="440" w:dyaOrig="300" w14:anchorId="742E4B7C">
          <v:shape id="_x0000_i1087" type="#_x0000_t75" style="width:22.05pt;height:15.05pt" o:ole="">
            <v:imagedata r:id="rId131" o:title=""/>
          </v:shape>
          <o:OLEObject Type="Embed" ProgID="Equation.3" ShapeID="_x0000_i1087" DrawAspect="Content" ObjectID="_1634796700" r:id="rId132"/>
        </w:object>
      </w:r>
      <w:r w:rsidRPr="00F829B6">
        <w:t xml:space="preserve"> on antenna port </w:t>
      </w:r>
      <w:r w:rsidRPr="00F829B6">
        <w:rPr>
          <w:position w:val="-10"/>
        </w:rPr>
        <w:object w:dxaOrig="200" w:dyaOrig="240" w14:anchorId="2F12D766">
          <v:shape id="_x0000_i1088" type="#_x0000_t75" style="width:10.75pt;height:10.75pt" o:ole="">
            <v:imagedata r:id="rId123" o:title=""/>
          </v:shape>
          <o:OLEObject Type="Embed" ProgID="Equation.3" ShapeID="_x0000_i1088" DrawAspect="Content" ObjectID="_1634796701" r:id="rId133"/>
        </w:object>
      </w:r>
      <w:r w:rsidRPr="00F829B6">
        <w:t xml:space="preserve"> corresponds to the complex value</w:t>
      </w:r>
      <w:bookmarkEnd w:id="70"/>
      <w:bookmarkEnd w:id="71"/>
      <w:r w:rsidRPr="00F829B6">
        <w:rPr>
          <w:position w:val="-14"/>
        </w:rPr>
        <w:object w:dxaOrig="400" w:dyaOrig="380" w14:anchorId="00DE2792">
          <v:shape id="_x0000_i1089" type="#_x0000_t75" style="width:19.9pt;height:18.25pt" o:ole="">
            <v:imagedata r:id="rId134" o:title=""/>
          </v:shape>
          <o:OLEObject Type="Embed" ProgID="Equation.3" ShapeID="_x0000_i1089" DrawAspect="Content" ObjectID="_1634796702" r:id="rId135"/>
        </w:object>
      </w:r>
      <w:r w:rsidRPr="00F829B6">
        <w:rPr>
          <w:iCs/>
        </w:rPr>
        <w:t xml:space="preserve">. </w:t>
      </w:r>
      <w:r w:rsidRPr="00F829B6">
        <w:rPr>
          <w:iCs/>
        </w:rPr>
        <w:br/>
        <w:t xml:space="preserve">When there is no risk for confusion, or no particular antenna port is specified, the index </w:t>
      </w:r>
      <w:r w:rsidRPr="00F829B6">
        <w:rPr>
          <w:position w:val="-10"/>
        </w:rPr>
        <w:object w:dxaOrig="200" w:dyaOrig="240" w14:anchorId="65A0B266">
          <v:shape id="_x0000_i1090" type="#_x0000_t75" style="width:10.75pt;height:10.75pt" o:ole="">
            <v:imagedata r:id="rId123" o:title=""/>
          </v:shape>
          <o:OLEObject Type="Embed" ProgID="Equation.3" ShapeID="_x0000_i1090" DrawAspect="Content" ObjectID="_1634796703" r:id="rId136"/>
        </w:object>
      </w:r>
      <w:r w:rsidRPr="00F829B6">
        <w:t xml:space="preserve"> may be dropped. </w:t>
      </w:r>
    </w:p>
    <w:p w14:paraId="01D9F677" w14:textId="77777777" w:rsidR="00E35D9F" w:rsidRPr="00F829B6" w:rsidRDefault="00E35D9F" w:rsidP="00E35D9F">
      <w:pPr>
        <w:widowControl w:val="0"/>
      </w:pPr>
    </w:p>
    <w:p w14:paraId="21D0D16E" w14:textId="77777777" w:rsidR="00E35D9F" w:rsidRPr="00F829B6" w:rsidRDefault="00E35D9F" w:rsidP="00E35D9F">
      <w:pPr>
        <w:pStyle w:val="TH"/>
        <w:keepNext w:val="0"/>
        <w:keepLines w:val="0"/>
        <w:widowControl w:val="0"/>
      </w:pPr>
      <w:r w:rsidRPr="00F829B6">
        <w:object w:dxaOrig="7160" w:dyaOrig="10441" w14:anchorId="60E8F342">
          <v:shape id="_x0000_i1091" type="#_x0000_t75" style="width:309.5pt;height:450.25pt" o:ole="">
            <v:imagedata r:id="rId137" o:title=""/>
          </v:shape>
          <o:OLEObject Type="Embed" ProgID="Visio.Drawing.11" ShapeID="_x0000_i1091" DrawAspect="Content" ObjectID="_1634796704" r:id="rId138"/>
        </w:object>
      </w:r>
    </w:p>
    <w:p w14:paraId="62FF2428" w14:textId="77777777" w:rsidR="00E35D9F" w:rsidRPr="00F829B6" w:rsidRDefault="00E35D9F" w:rsidP="00E35D9F">
      <w:pPr>
        <w:pStyle w:val="TF"/>
        <w:keepLines w:val="0"/>
        <w:widowControl w:val="0"/>
      </w:pPr>
      <w:r w:rsidRPr="00F829B6">
        <w:lastRenderedPageBreak/>
        <w:t>Figure 6.2.2-1: Downlink resource grid</w:t>
      </w:r>
    </w:p>
    <w:p w14:paraId="711AF00A" w14:textId="77777777" w:rsidR="00E35D9F" w:rsidRPr="00F829B6" w:rsidRDefault="00E35D9F" w:rsidP="00E35D9F">
      <w:pPr>
        <w:pStyle w:val="Heading3"/>
        <w:keepNext w:val="0"/>
        <w:keepLines w:val="0"/>
        <w:widowControl w:val="0"/>
      </w:pPr>
      <w:bookmarkStart w:id="72" w:name="_Toc454818006"/>
      <w:r w:rsidRPr="00F829B6">
        <w:t>6.2.3</w:t>
      </w:r>
      <w:r w:rsidRPr="00F829B6">
        <w:tab/>
        <w:t>Resource blocks</w:t>
      </w:r>
      <w:bookmarkEnd w:id="72"/>
    </w:p>
    <w:p w14:paraId="3177A3D9" w14:textId="77777777" w:rsidR="00E35D9F" w:rsidRPr="00F829B6" w:rsidRDefault="00E35D9F" w:rsidP="00E35D9F">
      <w:pPr>
        <w:widowControl w:val="0"/>
      </w:pPr>
      <w:r w:rsidRPr="00F829B6">
        <w:t>Resource blocks are used to describe the mapping of certain physical channels to resource elements. Physical and virtual resource blocks are defined.</w:t>
      </w:r>
    </w:p>
    <w:p w14:paraId="55D58B2E" w14:textId="77777777" w:rsidR="00E35D9F" w:rsidRPr="00F829B6" w:rsidRDefault="00E35D9F" w:rsidP="00E35D9F">
      <w:pPr>
        <w:widowControl w:val="0"/>
      </w:pPr>
      <w:r w:rsidRPr="00F829B6">
        <w:t xml:space="preserve">A physical resource block is defined as </w:t>
      </w:r>
      <w:r w:rsidRPr="00F829B6">
        <w:rPr>
          <w:position w:val="-14"/>
        </w:rPr>
        <w:object w:dxaOrig="540" w:dyaOrig="380" w14:anchorId="63C9081C">
          <v:shape id="_x0000_i1092" type="#_x0000_t75" style="width:25.8pt;height:18.25pt" o:ole="">
            <v:imagedata r:id="rId139" o:title=""/>
          </v:shape>
          <o:OLEObject Type="Embed" ProgID="Equation.3" ShapeID="_x0000_i1092" DrawAspect="Content" ObjectID="_1634796705" r:id="rId140"/>
        </w:object>
      </w:r>
      <w:r w:rsidRPr="00F829B6">
        <w:t xml:space="preserve"> consecutive OFDM symbols in the time domain and </w:t>
      </w:r>
      <w:r w:rsidRPr="00F829B6">
        <w:rPr>
          <w:position w:val="-10"/>
        </w:rPr>
        <w:object w:dxaOrig="440" w:dyaOrig="340" w14:anchorId="324911E9">
          <v:shape id="_x0000_i1093" type="#_x0000_t75" style="width:22.05pt;height:17.75pt" o:ole="">
            <v:imagedata r:id="rId141" o:title=""/>
          </v:shape>
          <o:OLEObject Type="Embed" ProgID="Equation.3" ShapeID="_x0000_i1093" DrawAspect="Content" ObjectID="_1634796706" r:id="rId142"/>
        </w:object>
      </w:r>
      <w:r w:rsidRPr="00F829B6">
        <w:t xml:space="preserve">consecutive subcarriers in the frequency domain, where </w:t>
      </w:r>
      <w:r w:rsidRPr="00F829B6">
        <w:rPr>
          <w:position w:val="-14"/>
        </w:rPr>
        <w:object w:dxaOrig="540" w:dyaOrig="380" w14:anchorId="3840D529">
          <v:shape id="_x0000_i1094" type="#_x0000_t75" style="width:25.8pt;height:18.25pt" o:ole="">
            <v:imagedata r:id="rId139" o:title=""/>
          </v:shape>
          <o:OLEObject Type="Embed" ProgID="Equation.3" ShapeID="_x0000_i1094" DrawAspect="Content" ObjectID="_1634796707" r:id="rId143"/>
        </w:object>
      </w:r>
      <w:r w:rsidRPr="00F829B6">
        <w:t xml:space="preserve"> and </w:t>
      </w:r>
      <w:r w:rsidRPr="00F829B6">
        <w:rPr>
          <w:position w:val="-10"/>
        </w:rPr>
        <w:object w:dxaOrig="440" w:dyaOrig="340" w14:anchorId="2A3E649B">
          <v:shape id="_x0000_i1095" type="#_x0000_t75" style="width:22.05pt;height:17.75pt" o:ole="">
            <v:imagedata r:id="rId141" o:title=""/>
          </v:shape>
          <o:OLEObject Type="Embed" ProgID="Equation.3" ShapeID="_x0000_i1095" DrawAspect="Content" ObjectID="_1634796708" r:id="rId144"/>
        </w:object>
      </w:r>
      <w:r w:rsidRPr="00F829B6">
        <w:t xml:space="preserve"> are given by Table 6.2.3-1. A physical resource block thus consists of </w:t>
      </w:r>
      <w:r w:rsidRPr="00F829B6">
        <w:rPr>
          <w:position w:val="-14"/>
        </w:rPr>
        <w:object w:dxaOrig="1080" w:dyaOrig="380" w14:anchorId="36A65890">
          <v:shape id="_x0000_i1096" type="#_x0000_t75" style="width:54.25pt;height:18.25pt" o:ole="">
            <v:imagedata r:id="rId145" o:title=""/>
          </v:shape>
          <o:OLEObject Type="Embed" ProgID="Equation.3" ShapeID="_x0000_i1096" DrawAspect="Content" ObjectID="_1634796709" r:id="rId146"/>
        </w:object>
      </w:r>
      <w:r w:rsidRPr="00F829B6">
        <w:t xml:space="preserve"> resource elements, corresponding to one slot in the time domain and 180 kHz in the frequency domain. </w:t>
      </w:r>
    </w:p>
    <w:p w14:paraId="7C494B42" w14:textId="77777777" w:rsidR="00E35D9F" w:rsidRPr="00F829B6" w:rsidRDefault="00E35D9F" w:rsidP="00E35D9F">
      <w:pPr>
        <w:widowControl w:val="0"/>
      </w:pPr>
      <w:r w:rsidRPr="00F829B6">
        <w:t xml:space="preserve">Physical resource blocks are numbered from 0 to </w:t>
      </w:r>
      <w:r w:rsidRPr="00F829B6">
        <w:rPr>
          <w:position w:val="-10"/>
        </w:rPr>
        <w:object w:dxaOrig="700" w:dyaOrig="340" w14:anchorId="26A06661">
          <v:shape id="_x0000_i1097" type="#_x0000_t75" style="width:34.95pt;height:17.75pt" o:ole="">
            <v:imagedata r:id="rId147" o:title=""/>
          </v:shape>
          <o:OLEObject Type="Embed" ProgID="Equation.3" ShapeID="_x0000_i1097" DrawAspect="Content" ObjectID="_1634796710" r:id="rId148"/>
        </w:object>
      </w:r>
      <w:r w:rsidRPr="00F829B6">
        <w:t xml:space="preserve"> in the frequency domain. The relation between the physical resource block number </w:t>
      </w:r>
      <w:r w:rsidRPr="00F829B6">
        <w:rPr>
          <w:position w:val="-10"/>
        </w:rPr>
        <w:object w:dxaOrig="440" w:dyaOrig="300" w14:anchorId="72845773">
          <v:shape id="_x0000_i1098" type="#_x0000_t75" style="width:22.05pt;height:15.05pt" o:ole="">
            <v:imagedata r:id="rId149" o:title=""/>
          </v:shape>
          <o:OLEObject Type="Embed" ProgID="Equation.3" ShapeID="_x0000_i1098" DrawAspect="Content" ObjectID="_1634796711" r:id="rId150"/>
        </w:object>
      </w:r>
      <w:r w:rsidRPr="00F829B6">
        <w:t xml:space="preserve"> in the frequency domain and resource elements </w:t>
      </w:r>
      <w:r w:rsidRPr="00F829B6">
        <w:rPr>
          <w:position w:val="-10"/>
        </w:rPr>
        <w:object w:dxaOrig="460" w:dyaOrig="300" w14:anchorId="5A1BCA2A">
          <v:shape id="_x0000_i1099" type="#_x0000_t75" style="width:24.2pt;height:15.05pt" o:ole="">
            <v:imagedata r:id="rId151" o:title=""/>
          </v:shape>
          <o:OLEObject Type="Embed" ProgID="Equation.3" ShapeID="_x0000_i1099" DrawAspect="Content" ObjectID="_1634796712" r:id="rId152"/>
        </w:object>
      </w:r>
      <w:r w:rsidRPr="00F829B6">
        <w:t xml:space="preserve"> in a slot is given by</w:t>
      </w:r>
    </w:p>
    <w:p w14:paraId="22D9243B" w14:textId="77777777" w:rsidR="00E35D9F" w:rsidRPr="00F829B6" w:rsidRDefault="00E35D9F" w:rsidP="00E35D9F">
      <w:pPr>
        <w:pStyle w:val="EQ"/>
        <w:keepLines w:val="0"/>
        <w:widowControl w:val="0"/>
        <w:jc w:val="center"/>
      </w:pPr>
      <w:r w:rsidRPr="00F829B6">
        <w:rPr>
          <w:position w:val="-30"/>
        </w:rPr>
        <w:object w:dxaOrig="1280" w:dyaOrig="700" w14:anchorId="7727A2F8">
          <v:shape id="_x0000_i1100" type="#_x0000_t75" style="width:63.4pt;height:34.95pt" o:ole="">
            <v:imagedata r:id="rId153" o:title=""/>
          </v:shape>
          <o:OLEObject Type="Embed" ProgID="Equation.3" ShapeID="_x0000_i1100" DrawAspect="Content" ObjectID="_1634796713" r:id="rId154"/>
        </w:object>
      </w:r>
    </w:p>
    <w:p w14:paraId="7F4FABA5" w14:textId="77777777" w:rsidR="00E35D9F" w:rsidRPr="00F829B6" w:rsidRDefault="00E35D9F" w:rsidP="00E35D9F">
      <w:pPr>
        <w:pStyle w:val="TH"/>
        <w:keepNext w:val="0"/>
        <w:keepLines w:val="0"/>
        <w:widowControl w:val="0"/>
      </w:pPr>
      <w:r w:rsidRPr="00F829B6">
        <w:t>Table 6.2.3-1: Physical resource blocks parameters</w:t>
      </w:r>
    </w:p>
    <w:tbl>
      <w:tblPr>
        <w:tblW w:w="0" w:type="auto"/>
        <w:jc w:val="center"/>
        <w:tblLook w:val="01E0" w:firstRow="1" w:lastRow="1" w:firstColumn="1" w:lastColumn="1" w:noHBand="0" w:noVBand="0"/>
      </w:tblPr>
      <w:tblGrid>
        <w:gridCol w:w="1957"/>
        <w:gridCol w:w="1437"/>
        <w:gridCol w:w="656"/>
        <w:gridCol w:w="737"/>
        <w:tblGridChange w:id="73">
          <w:tblGrid>
            <w:gridCol w:w="5"/>
            <w:gridCol w:w="1952"/>
            <w:gridCol w:w="5"/>
            <w:gridCol w:w="1418"/>
            <w:gridCol w:w="19"/>
            <w:gridCol w:w="633"/>
            <w:gridCol w:w="23"/>
            <w:gridCol w:w="730"/>
            <w:gridCol w:w="7"/>
          </w:tblGrid>
        </w:tblGridChange>
      </w:tblGrid>
      <w:tr w:rsidR="00E35D9F" w:rsidRPr="00F829B6" w14:paraId="29B3CECD" w14:textId="77777777" w:rsidTr="00E35D9F">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E78CC55" w14:textId="77777777" w:rsidR="00E35D9F" w:rsidRPr="00F829B6" w:rsidRDefault="00E35D9F" w:rsidP="00E35D9F">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43A83A" w14:textId="77777777" w:rsidR="00E35D9F" w:rsidRPr="00F829B6" w:rsidRDefault="00E35D9F" w:rsidP="00E35D9F">
            <w:pPr>
              <w:pStyle w:val="TAH"/>
              <w:keepNext w:val="0"/>
              <w:keepLines w:val="0"/>
              <w:widowControl w:val="0"/>
            </w:pPr>
            <w:r w:rsidRPr="00F829B6">
              <w:rPr>
                <w:position w:val="-10"/>
              </w:rPr>
              <w:object w:dxaOrig="440" w:dyaOrig="340" w14:anchorId="46A3EBA5">
                <v:shape id="_x0000_i1101" type="#_x0000_t75" style="width:22.05pt;height:17.75pt" o:ole="">
                  <v:imagedata r:id="rId141" o:title=""/>
                </v:shape>
                <o:OLEObject Type="Embed" ProgID="Equation.3" ShapeID="_x0000_i1101" DrawAspect="Content" ObjectID="_1634796714" r:id="rId155"/>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99A0A0" w14:textId="77777777" w:rsidR="00E35D9F" w:rsidRPr="00F829B6" w:rsidRDefault="00E35D9F" w:rsidP="00E35D9F">
            <w:pPr>
              <w:pStyle w:val="TAH"/>
              <w:keepNext w:val="0"/>
              <w:keepLines w:val="0"/>
              <w:widowControl w:val="0"/>
            </w:pPr>
            <w:r w:rsidRPr="00F829B6">
              <w:object w:dxaOrig="540" w:dyaOrig="380" w14:anchorId="1993F3FB">
                <v:shape id="_x0000_i1102" type="#_x0000_t75" style="width:25.8pt;height:18.25pt" o:ole="">
                  <v:imagedata r:id="rId139" o:title=""/>
                </v:shape>
                <o:OLEObject Type="Embed" ProgID="Equation.3" ShapeID="_x0000_i1102" DrawAspect="Content" ObjectID="_1634796715" r:id="rId156"/>
              </w:object>
            </w:r>
          </w:p>
        </w:tc>
      </w:tr>
      <w:tr w:rsidR="00E35D9F" w:rsidRPr="00F829B6" w14:paraId="5124FCF8"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115C8C" w14:textId="77777777" w:rsidR="00E35D9F" w:rsidRPr="00F829B6" w:rsidRDefault="00E35D9F" w:rsidP="00E35D9F">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84B0A" w14:textId="77777777" w:rsidR="00E35D9F" w:rsidRPr="00F829B6" w:rsidRDefault="00E35D9F" w:rsidP="00E35D9F">
            <w:pPr>
              <w:pStyle w:val="TAC"/>
              <w:keepNext w:val="0"/>
              <w:keepLines w:val="0"/>
              <w:widowControl w:val="0"/>
            </w:pPr>
            <w:r w:rsidRPr="00F829B6">
              <w:rPr>
                <w:position w:val="-10"/>
              </w:rPr>
              <w:object w:dxaOrig="1060" w:dyaOrig="300" w14:anchorId="5C03B242">
                <v:shape id="_x0000_i1103" type="#_x0000_t75" style="width:53.75pt;height:15.05pt" o:ole="">
                  <v:imagedata r:id="rId157" o:title=""/>
                </v:shape>
                <o:OLEObject Type="Embed" ProgID="Equation.3" ShapeID="_x0000_i1103" DrawAspect="Content" ObjectID="_1634796716" r:id="rId158"/>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0392EE" w14:textId="77777777" w:rsidR="00E35D9F" w:rsidRPr="00F829B6" w:rsidRDefault="00E35D9F" w:rsidP="00E35D9F">
            <w:pPr>
              <w:pStyle w:val="TAC"/>
              <w:keepNext w:val="0"/>
              <w:keepLines w:val="0"/>
              <w:widowControl w:val="0"/>
            </w:pPr>
            <w:r w:rsidRPr="00F829B6">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87533" w14:textId="77777777" w:rsidR="00E35D9F" w:rsidRPr="00F829B6" w:rsidRDefault="00E35D9F" w:rsidP="00E35D9F">
            <w:pPr>
              <w:pStyle w:val="TAC"/>
              <w:keepNext w:val="0"/>
              <w:keepLines w:val="0"/>
              <w:widowControl w:val="0"/>
            </w:pPr>
            <w:r w:rsidRPr="00F829B6">
              <w:t>7</w:t>
            </w:r>
          </w:p>
        </w:tc>
      </w:tr>
      <w:tr w:rsidR="00E35D9F" w:rsidRPr="00F829B6" w14:paraId="7E26302C" w14:textId="77777777" w:rsidTr="00E35D9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1309A5F7" w14:textId="77777777" w:rsidR="00E35D9F" w:rsidRPr="00F829B6" w:rsidRDefault="00E35D9F" w:rsidP="00E35D9F">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0AF79" w14:textId="77777777" w:rsidR="00E35D9F" w:rsidRPr="00F829B6" w:rsidRDefault="00E35D9F" w:rsidP="00E35D9F">
            <w:pPr>
              <w:pStyle w:val="TAC"/>
              <w:keepNext w:val="0"/>
              <w:keepLines w:val="0"/>
              <w:widowControl w:val="0"/>
            </w:pPr>
            <w:r w:rsidRPr="00F829B6">
              <w:rPr>
                <w:position w:val="-10"/>
              </w:rPr>
              <w:object w:dxaOrig="1060" w:dyaOrig="300" w14:anchorId="14DA7229">
                <v:shape id="_x0000_i1104" type="#_x0000_t75" style="width:53.75pt;height:15.05pt" o:ole="">
                  <v:imagedata r:id="rId157" o:title=""/>
                </v:shape>
                <o:OLEObject Type="Embed" ProgID="Equation.3" ShapeID="_x0000_i1104" DrawAspect="Content" ObjectID="_1634796717" r:id="rId159"/>
              </w:objec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AC89E62"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0DEF5" w14:textId="77777777" w:rsidR="00E35D9F" w:rsidRPr="00F829B6" w:rsidRDefault="00E35D9F" w:rsidP="00E35D9F">
            <w:pPr>
              <w:pStyle w:val="TAC"/>
              <w:keepNext w:val="0"/>
              <w:keepLines w:val="0"/>
              <w:widowControl w:val="0"/>
            </w:pPr>
            <w:r w:rsidRPr="00F829B6">
              <w:t>6</w:t>
            </w:r>
          </w:p>
        </w:tc>
      </w:tr>
      <w:tr w:rsidR="00E35D9F" w:rsidRPr="00F829B6" w14:paraId="2D926881" w14:textId="77777777" w:rsidTr="00E35D9F">
        <w:trPr>
          <w:cantSplit/>
          <w:jc w:val="center"/>
        </w:trPr>
        <w:tc>
          <w:tcPr>
            <w:tcW w:w="0" w:type="auto"/>
            <w:vMerge/>
            <w:tcBorders>
              <w:left w:val="single" w:sz="4" w:space="0" w:color="auto"/>
              <w:right w:val="single" w:sz="4" w:space="0" w:color="auto"/>
            </w:tcBorders>
            <w:shd w:val="clear" w:color="auto" w:fill="auto"/>
            <w:vAlign w:val="center"/>
          </w:tcPr>
          <w:p w14:paraId="1A12F9A7"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04446" w14:textId="77777777" w:rsidR="00E35D9F" w:rsidRPr="00F829B6" w:rsidRDefault="00E35D9F" w:rsidP="00E35D9F">
            <w:pPr>
              <w:pStyle w:val="TAC"/>
              <w:keepNext w:val="0"/>
              <w:keepLines w:val="0"/>
              <w:widowControl w:val="0"/>
            </w:pPr>
            <w:r w:rsidRPr="00F829B6">
              <w:rPr>
                <w:position w:val="-10"/>
              </w:rPr>
              <w:object w:dxaOrig="1120" w:dyaOrig="300" w14:anchorId="1B5A3CC1">
                <v:shape id="_x0000_i1105" type="#_x0000_t75" style="width:55.9pt;height:15.05pt" o:ole="">
                  <v:imagedata r:id="rId25" o:title=""/>
                </v:shape>
                <o:OLEObject Type="Embed" ProgID="Equation.3" ShapeID="_x0000_i1105" DrawAspect="Content" ObjectID="_1634796718" r:id="rId1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80BA4" w14:textId="77777777" w:rsidR="00E35D9F" w:rsidRPr="00F829B6" w:rsidRDefault="00E35D9F" w:rsidP="00E35D9F">
            <w:pPr>
              <w:pStyle w:val="TAC"/>
              <w:keepNext w:val="0"/>
              <w:keepLines w:val="0"/>
              <w:widowControl w:val="0"/>
            </w:pPr>
            <w:r w:rsidRPr="00F829B6">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38718" w14:textId="77777777" w:rsidR="00E35D9F" w:rsidRPr="00F829B6" w:rsidRDefault="00E35D9F" w:rsidP="00E35D9F">
            <w:pPr>
              <w:pStyle w:val="TAC"/>
              <w:keepNext w:val="0"/>
              <w:keepLines w:val="0"/>
              <w:widowControl w:val="0"/>
            </w:pPr>
            <w:r w:rsidRPr="00F829B6">
              <w:t>3</w:t>
            </w:r>
          </w:p>
        </w:tc>
      </w:tr>
      <w:tr w:rsidR="00BD08DD" w:rsidRPr="00F829B6" w14:paraId="798903BA" w14:textId="77777777" w:rsidTr="00E35D9F">
        <w:trPr>
          <w:cantSplit/>
          <w:jc w:val="center"/>
          <w:ins w:id="74" w:author="Stefan Parkvall" w:date="2019-10-22T14:45:00Z"/>
        </w:trPr>
        <w:tc>
          <w:tcPr>
            <w:tcW w:w="0" w:type="auto"/>
            <w:vMerge/>
            <w:tcBorders>
              <w:left w:val="single" w:sz="4" w:space="0" w:color="auto"/>
              <w:right w:val="single" w:sz="4" w:space="0" w:color="auto"/>
            </w:tcBorders>
            <w:shd w:val="clear" w:color="auto" w:fill="auto"/>
            <w:vAlign w:val="center"/>
          </w:tcPr>
          <w:p w14:paraId="72AB7568" w14:textId="77777777" w:rsidR="00BD08DD" w:rsidRPr="00F829B6" w:rsidRDefault="00BD08DD" w:rsidP="00E35D9F">
            <w:pPr>
              <w:pStyle w:val="TAC"/>
              <w:keepNext w:val="0"/>
              <w:keepLines w:val="0"/>
              <w:widowControl w:val="0"/>
              <w:rPr>
                <w:ins w:id="75" w:author="Stefan Parkvall" w:date="2019-10-22T14:45: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40F57" w14:textId="1860F700" w:rsidR="00BD08DD" w:rsidRPr="00F829B6" w:rsidRDefault="00BD08DD" w:rsidP="00E35D9F">
            <w:pPr>
              <w:pStyle w:val="TAC"/>
              <w:keepNext w:val="0"/>
              <w:keepLines w:val="0"/>
              <w:widowControl w:val="0"/>
              <w:rPr>
                <w:ins w:id="76" w:author="Stefan Parkvall" w:date="2019-10-22T14:45:00Z"/>
              </w:rPr>
            </w:pPr>
            <m:oMathPara>
              <m:oMath>
                <m:r>
                  <w:ins w:id="77" w:author="Stefan Parkvall" w:date="2019-10-22T14:45:00Z">
                    <m:rPr>
                      <m:sty m:val="p"/>
                    </m:rPr>
                    <w:rPr>
                      <w:rFonts w:ascii="Cambria Math" w:hAnsi="Cambria Math"/>
                    </w:rPr>
                    <m:t>Δ</m:t>
                  </w:ins>
                </m:r>
                <m:r>
                  <w:ins w:id="78" w:author="Stefan Parkvall" w:date="2019-10-22T14:45:00Z">
                    <w:rPr>
                      <w:rFonts w:ascii="Cambria Math" w:hAnsi="Cambria Math"/>
                    </w:rPr>
                    <m:t>f=2.5</m:t>
                  </w:ins>
                </m:r>
                <m:r>
                  <w:ins w:id="79" w:author="Stefan Parkvall" w:date="2019-10-22T14:45: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D607D" w14:textId="3D8B3608" w:rsidR="00BD08DD" w:rsidRPr="00F829B6" w:rsidRDefault="00BD08DD" w:rsidP="00E35D9F">
            <w:pPr>
              <w:pStyle w:val="TAC"/>
              <w:keepNext w:val="0"/>
              <w:keepLines w:val="0"/>
              <w:widowControl w:val="0"/>
              <w:rPr>
                <w:ins w:id="80" w:author="Stefan Parkvall" w:date="2019-10-22T14:45:00Z"/>
              </w:rPr>
            </w:pPr>
            <w:ins w:id="81" w:author="Stefan Parkvall" w:date="2019-10-22T14:47:00Z">
              <w: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B53C2" w14:textId="20A4B35D" w:rsidR="00BD08DD" w:rsidRPr="00F829B6" w:rsidRDefault="00BD08DD" w:rsidP="00E35D9F">
            <w:pPr>
              <w:pStyle w:val="TAC"/>
              <w:keepNext w:val="0"/>
              <w:keepLines w:val="0"/>
              <w:widowControl w:val="0"/>
              <w:rPr>
                <w:ins w:id="82" w:author="Stefan Parkvall" w:date="2019-10-22T14:45:00Z"/>
              </w:rPr>
            </w:pPr>
            <w:ins w:id="83" w:author="Stefan Parkvall" w:date="2019-10-22T14:47:00Z">
              <w:r>
                <w:t>2</w:t>
              </w:r>
            </w:ins>
          </w:p>
        </w:tc>
      </w:tr>
      <w:tr w:rsidR="00E35D9F" w:rsidRPr="00F829B6" w14:paraId="5021C5AE" w14:textId="77777777" w:rsidTr="00BD08DD">
        <w:tblPrEx>
          <w:tblW w:w="0" w:type="auto"/>
          <w:jc w:val="center"/>
          <w:tblLook w:val="01E0" w:firstRow="1" w:lastRow="1" w:firstColumn="1" w:lastColumn="1" w:noHBand="0" w:noVBand="0"/>
          <w:tblPrExChange w:id="84" w:author="Stefan Parkvall" w:date="2019-10-22T14:46:00Z">
            <w:tblPrEx>
              <w:tblW w:w="0" w:type="auto"/>
              <w:jc w:val="center"/>
              <w:tblLook w:val="01E0" w:firstRow="1" w:lastRow="1" w:firstColumn="1" w:lastColumn="1" w:noHBand="0" w:noVBand="0"/>
            </w:tblPrEx>
          </w:tblPrExChange>
        </w:tblPrEx>
        <w:trPr>
          <w:cantSplit/>
          <w:jc w:val="center"/>
          <w:trPrChange w:id="85" w:author="Stefan Parkvall" w:date="2019-10-22T14:46:00Z">
            <w:trPr>
              <w:gridAfter w:val="0"/>
              <w:cantSplit/>
              <w:jc w:val="center"/>
            </w:trPr>
          </w:trPrChange>
        </w:trPr>
        <w:tc>
          <w:tcPr>
            <w:tcW w:w="0" w:type="auto"/>
            <w:vMerge/>
            <w:tcBorders>
              <w:left w:val="single" w:sz="4" w:space="0" w:color="auto"/>
              <w:right w:val="single" w:sz="4" w:space="0" w:color="auto"/>
            </w:tcBorders>
            <w:shd w:val="clear" w:color="auto" w:fill="auto"/>
            <w:vAlign w:val="center"/>
            <w:tcPrChange w:id="86" w:author="Stefan Parkvall" w:date="2019-10-22T14:46: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64BFECF6" w14:textId="77777777" w:rsidR="00E35D9F" w:rsidRPr="00F829B6" w:rsidRDefault="00E35D9F" w:rsidP="00E35D9F">
            <w:pPr>
              <w:pStyle w:val="TAC"/>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87"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279E0" w14:textId="77777777" w:rsidR="00E35D9F" w:rsidRPr="00F829B6" w:rsidRDefault="00E35D9F" w:rsidP="00E35D9F">
            <w:pPr>
              <w:pStyle w:val="TAC"/>
              <w:keepNext w:val="0"/>
              <w:keepLines w:val="0"/>
              <w:widowControl w:val="0"/>
            </w:pPr>
            <w:r w:rsidRPr="00F829B6">
              <w:rPr>
                <w:position w:val="-10"/>
              </w:rPr>
              <w:object w:dxaOrig="1200" w:dyaOrig="300" w14:anchorId="6FD971E1">
                <v:shape id="_x0000_i1106" type="#_x0000_t75" style="width:61.25pt;height:15.05pt" o:ole="">
                  <v:imagedata r:id="rId161" o:title=""/>
                </v:shape>
                <o:OLEObject Type="Embed" ProgID="Equation.3" ShapeID="_x0000_i1106" DrawAspect="Content" ObjectID="_1634796719" r:id="rId1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88"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A5E6B" w14:textId="77777777" w:rsidR="00E35D9F" w:rsidRPr="00F829B6" w:rsidRDefault="00E35D9F" w:rsidP="00E35D9F">
            <w:pPr>
              <w:pStyle w:val="TAC"/>
              <w:keepNext w:val="0"/>
              <w:keepLines w:val="0"/>
              <w:widowControl w:val="0"/>
            </w:pPr>
            <w:r w:rsidRPr="00F829B6">
              <w:t>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89" w:author="Stefan Parkvall" w:date="2019-10-22T14:46: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F2C1" w14:textId="77777777" w:rsidR="00E35D9F" w:rsidRPr="00F829B6" w:rsidRDefault="00E35D9F" w:rsidP="00E35D9F">
            <w:pPr>
              <w:pStyle w:val="TAC"/>
              <w:keepNext w:val="0"/>
              <w:keepLines w:val="0"/>
              <w:widowControl w:val="0"/>
            </w:pPr>
            <w:r w:rsidRPr="00F829B6">
              <w:t>1</w:t>
            </w:r>
          </w:p>
        </w:tc>
      </w:tr>
      <w:tr w:rsidR="00BD08DD" w:rsidRPr="00F829B6" w14:paraId="0C97E495" w14:textId="77777777" w:rsidTr="00E35D9F">
        <w:trPr>
          <w:cantSplit/>
          <w:jc w:val="center"/>
          <w:ins w:id="90" w:author="Stefan Parkvall" w:date="2019-10-22T14:46:00Z"/>
        </w:trPr>
        <w:tc>
          <w:tcPr>
            <w:tcW w:w="0" w:type="auto"/>
            <w:tcBorders>
              <w:left w:val="single" w:sz="4" w:space="0" w:color="auto"/>
              <w:bottom w:val="single" w:sz="4" w:space="0" w:color="auto"/>
              <w:right w:val="single" w:sz="4" w:space="0" w:color="auto"/>
            </w:tcBorders>
            <w:shd w:val="clear" w:color="auto" w:fill="auto"/>
            <w:vAlign w:val="center"/>
          </w:tcPr>
          <w:p w14:paraId="0B6249C5" w14:textId="77777777" w:rsidR="00BD08DD" w:rsidRPr="00F829B6" w:rsidRDefault="00BD08DD" w:rsidP="00E35D9F">
            <w:pPr>
              <w:pStyle w:val="TAC"/>
              <w:keepNext w:val="0"/>
              <w:keepLines w:val="0"/>
              <w:widowControl w:val="0"/>
              <w:rPr>
                <w:ins w:id="91" w:author="Stefan Parkvall" w:date="2019-10-22T14: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4C7EF" w14:textId="130F95E4" w:rsidR="00BD08DD" w:rsidRPr="00F829B6" w:rsidRDefault="00BD08DD" w:rsidP="00E35D9F">
            <w:pPr>
              <w:pStyle w:val="TAC"/>
              <w:keepNext w:val="0"/>
              <w:keepLines w:val="0"/>
              <w:widowControl w:val="0"/>
              <w:rPr>
                <w:ins w:id="92" w:author="Stefan Parkvall" w:date="2019-10-22T14:46:00Z"/>
              </w:rPr>
            </w:pPr>
            <m:oMathPara>
              <m:oMath>
                <m:r>
                  <w:ins w:id="93" w:author="Stefan Parkvall" w:date="2019-10-22T14:46:00Z">
                    <m:rPr>
                      <m:sty m:val="p"/>
                    </m:rPr>
                    <w:rPr>
                      <w:rFonts w:ascii="Cambria Math" w:hAnsi="Cambria Math"/>
                    </w:rPr>
                    <m:t>Δ</m:t>
                  </w:ins>
                </m:r>
                <m:r>
                  <w:ins w:id="94" w:author="Stefan Parkvall" w:date="2019-10-22T14:46:00Z">
                    <w:rPr>
                      <w:rFonts w:ascii="Cambria Math" w:hAnsi="Cambria Math"/>
                    </w:rPr>
                    <m:t>f</m:t>
                  </w:ins>
                </m:r>
                <m:r>
                  <w:ins w:id="95" w:author="Stefan Parkvall" w:date="2019-10-28T11:57:00Z">
                    <w:rPr>
                      <w:rFonts w:ascii="Cambria Math" w:hAnsi="Cambria Math"/>
                    </w:rPr>
                    <m:t>≈</m:t>
                  </w:ins>
                </m:r>
                <m:r>
                  <w:ins w:id="96" w:author="Stefan Parkvall" w:date="2019-10-22T14:46:00Z">
                    <w:rPr>
                      <w:rFonts w:ascii="Cambria Math" w:hAnsi="Cambria Math"/>
                    </w:rPr>
                    <m:t>0.37</m:t>
                  </w:ins>
                </m:r>
                <m:r>
                  <w:ins w:id="97" w:author="Stefan Parkvall" w:date="2019-10-22T14:46:00Z">
                    <m:rPr>
                      <m:nor/>
                    </m:rPr>
                    <w:rPr>
                      <w:rFonts w:ascii="Cambria Math" w:hAnsi="Cambria Math"/>
                    </w: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6EC99" w14:textId="02E14B18" w:rsidR="00BD08DD" w:rsidRPr="00F829B6" w:rsidRDefault="000300B6" w:rsidP="00E35D9F">
            <w:pPr>
              <w:pStyle w:val="TAC"/>
              <w:keepNext w:val="0"/>
              <w:keepLines w:val="0"/>
              <w:widowControl w:val="0"/>
              <w:rPr>
                <w:ins w:id="98" w:author="Stefan Parkvall" w:date="2019-10-22T14:46:00Z"/>
              </w:rPr>
            </w:pPr>
            <w:ins w:id="99" w:author="Stefan Parkvall" w:date="2019-10-24T09:12:00Z">
              <w:r>
                <w:t>486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F7C14" w14:textId="246FFADF" w:rsidR="00BD08DD" w:rsidRPr="00F829B6" w:rsidRDefault="00605DF7" w:rsidP="00E35D9F">
            <w:pPr>
              <w:pStyle w:val="TAC"/>
              <w:keepNext w:val="0"/>
              <w:keepLines w:val="0"/>
              <w:widowControl w:val="0"/>
              <w:rPr>
                <w:ins w:id="100" w:author="Stefan Parkvall" w:date="2019-10-22T14:46:00Z"/>
              </w:rPr>
            </w:pPr>
            <w:ins w:id="101" w:author="Stefan Parkvall" w:date="2019-10-22T15:15:00Z">
              <w:r>
                <w:t>1</w:t>
              </w:r>
            </w:ins>
          </w:p>
        </w:tc>
      </w:tr>
    </w:tbl>
    <w:p w14:paraId="3AA98FCF" w14:textId="77777777" w:rsidR="00E35D9F" w:rsidRPr="00F829B6" w:rsidRDefault="00E35D9F" w:rsidP="00E35D9F">
      <w:pPr>
        <w:widowControl w:val="0"/>
      </w:pPr>
    </w:p>
    <w:p w14:paraId="15FECBBF" w14:textId="77777777" w:rsidR="00E35D9F" w:rsidRPr="00F829B6" w:rsidRDefault="00E35D9F" w:rsidP="00E35D9F">
      <w:pPr>
        <w:widowControl w:val="0"/>
      </w:pPr>
      <w:commentRangeStart w:id="102"/>
      <w:r w:rsidRPr="00F829B6">
        <w:t xml:space="preserve">A physical resource-block pair </w:t>
      </w:r>
      <w:commentRangeEnd w:id="102"/>
      <w:r w:rsidR="00880AE0">
        <w:rPr>
          <w:rStyle w:val="CommentReference"/>
        </w:rPr>
        <w:commentReference w:id="102"/>
      </w:r>
      <w:r w:rsidRPr="00F829B6">
        <w:t xml:space="preserve">is defined as the two physical resource blocks in one subframe having the same physical resource-block number </w:t>
      </w:r>
      <w:r w:rsidRPr="00F829B6">
        <w:rPr>
          <w:position w:val="-10"/>
        </w:rPr>
        <w:object w:dxaOrig="440" w:dyaOrig="300" w14:anchorId="03F2C6AB">
          <v:shape id="_x0000_i1107" type="#_x0000_t75" style="width:22.05pt;height:15.05pt" o:ole="">
            <v:imagedata r:id="rId149" o:title=""/>
          </v:shape>
          <o:OLEObject Type="Embed" ProgID="Equation.3" ShapeID="_x0000_i1107" DrawAspect="Content" ObjectID="_1634796720" r:id="rId163"/>
        </w:object>
      </w:r>
      <w:r w:rsidRPr="00F829B6">
        <w:t>.</w:t>
      </w:r>
    </w:p>
    <w:p w14:paraId="6ADB262A" w14:textId="77777777" w:rsidR="00E35D9F" w:rsidRPr="00F829B6" w:rsidRDefault="00E35D9F" w:rsidP="00E35D9F">
      <w:pPr>
        <w:widowControl w:val="0"/>
      </w:pPr>
      <w:r w:rsidRPr="00F829B6">
        <w:t>A virtual resource block is of the same size as a physical resource block. Two types of virtual resource blocks are defined:</w:t>
      </w:r>
    </w:p>
    <w:p w14:paraId="745419E8" w14:textId="77777777" w:rsidR="00E35D9F" w:rsidRPr="00F829B6" w:rsidRDefault="00E35D9F" w:rsidP="00E35D9F">
      <w:pPr>
        <w:pStyle w:val="B1"/>
        <w:widowControl w:val="0"/>
      </w:pPr>
      <w:r w:rsidRPr="00F829B6">
        <w:t>-</w:t>
      </w:r>
      <w:r w:rsidRPr="00F829B6">
        <w:tab/>
        <w:t>Virtual resource blocks of localized type</w:t>
      </w:r>
    </w:p>
    <w:p w14:paraId="5972D4D6" w14:textId="77777777" w:rsidR="00E35D9F" w:rsidRPr="00F829B6" w:rsidRDefault="00E35D9F" w:rsidP="00E35D9F">
      <w:pPr>
        <w:pStyle w:val="B1"/>
        <w:widowControl w:val="0"/>
      </w:pPr>
      <w:r w:rsidRPr="00F829B6">
        <w:t>-</w:t>
      </w:r>
      <w:r w:rsidRPr="00F829B6">
        <w:tab/>
        <w:t>Virtual resource blocks of distributed type</w:t>
      </w:r>
    </w:p>
    <w:p w14:paraId="255C03D0" w14:textId="77777777" w:rsidR="00E35D9F" w:rsidRPr="00F829B6" w:rsidRDefault="00E35D9F" w:rsidP="00E35D9F">
      <w:pPr>
        <w:pStyle w:val="B1"/>
        <w:widowControl w:val="0"/>
        <w:ind w:left="0" w:firstLine="0"/>
        <w:rPr>
          <w:lang w:eastAsia="ko-KR"/>
        </w:rPr>
      </w:pPr>
      <w:r w:rsidRPr="00F829B6">
        <w:rPr>
          <w:rFonts w:hint="eastAsia"/>
        </w:rPr>
        <w:t xml:space="preserve">For </w:t>
      </w:r>
      <w:r w:rsidRPr="00F829B6">
        <w:rPr>
          <w:rFonts w:hint="eastAsia"/>
          <w:lang w:eastAsia="ko-KR"/>
        </w:rPr>
        <w:t>each</w:t>
      </w:r>
      <w:r w:rsidRPr="00F829B6">
        <w:rPr>
          <w:rFonts w:hint="eastAsia"/>
        </w:rPr>
        <w:t xml:space="preserve"> type of virtual resource blocks, a pair of virtual resource </w:t>
      </w:r>
      <w:r w:rsidRPr="00F829B6">
        <w:t>block</w:t>
      </w:r>
      <w:r w:rsidRPr="00F829B6">
        <w:rPr>
          <w:rFonts w:hint="eastAsia"/>
          <w:lang w:eastAsia="ko-KR"/>
        </w:rPr>
        <w:t>s</w:t>
      </w:r>
      <w:r w:rsidRPr="00F829B6">
        <w:rPr>
          <w:rFonts w:hint="eastAsia"/>
        </w:rPr>
        <w:t xml:space="preserve"> over two slots in a subframe is assigned </w:t>
      </w:r>
      <w:r w:rsidRPr="00F829B6">
        <w:rPr>
          <w:rFonts w:hint="eastAsia"/>
          <w:lang w:eastAsia="ko-KR"/>
        </w:rPr>
        <w:t>together by</w:t>
      </w:r>
      <w:r w:rsidRPr="00F829B6">
        <w:rPr>
          <w:rFonts w:hint="eastAsia"/>
        </w:rPr>
        <w:t xml:space="preserve"> </w:t>
      </w:r>
      <w:r w:rsidRPr="00F829B6">
        <w:rPr>
          <w:rFonts w:hint="eastAsia"/>
          <w:lang w:eastAsia="ko-KR"/>
        </w:rPr>
        <w:t>a single</w:t>
      </w:r>
      <w:r w:rsidRPr="00F829B6">
        <w:rPr>
          <w:rFonts w:hint="eastAsia"/>
        </w:rPr>
        <w:t xml:space="preserve"> virtual resource block </w:t>
      </w:r>
      <w:r w:rsidRPr="00F829B6">
        <w:rPr>
          <w:rFonts w:hint="eastAsia"/>
          <w:lang w:eastAsia="ko-KR"/>
        </w:rPr>
        <w:t xml:space="preserve">number, </w:t>
      </w:r>
      <w:r w:rsidRPr="00F829B6">
        <w:rPr>
          <w:position w:val="-12"/>
          <w:lang w:eastAsia="ko-KR"/>
        </w:rPr>
        <w:object w:dxaOrig="480" w:dyaOrig="360" w14:anchorId="13BC4067">
          <v:shape id="_x0000_i1108" type="#_x0000_t75" style="width:25.25pt;height:18.25pt" o:ole="">
            <v:imagedata r:id="rId164" o:title=""/>
          </v:shape>
          <o:OLEObject Type="Embed" ProgID="Equation.3" ShapeID="_x0000_i1108" DrawAspect="Content" ObjectID="_1634796721" r:id="rId165"/>
        </w:object>
      </w:r>
      <w:r w:rsidRPr="00F829B6">
        <w:rPr>
          <w:rFonts w:hint="eastAsia"/>
          <w:lang w:eastAsia="ko-KR"/>
        </w:rPr>
        <w:t>.</w:t>
      </w:r>
    </w:p>
    <w:p w14:paraId="560B15E2" w14:textId="77777777" w:rsidR="00E35D9F" w:rsidRPr="00F829B6" w:rsidRDefault="00E35D9F" w:rsidP="00E35D9F">
      <w:pPr>
        <w:pStyle w:val="Heading4"/>
        <w:keepNext w:val="0"/>
        <w:keepLines w:val="0"/>
        <w:widowControl w:val="0"/>
      </w:pPr>
      <w:bookmarkStart w:id="103" w:name="_Toc454818007"/>
      <w:r w:rsidRPr="00F829B6">
        <w:rPr>
          <w:rFonts w:hint="eastAsia"/>
          <w:lang w:eastAsia="ko-KR"/>
        </w:rPr>
        <w:t>6.2.3.1</w:t>
      </w:r>
      <w:r w:rsidRPr="00F829B6">
        <w:tab/>
      </w:r>
      <w:r w:rsidRPr="00F829B6">
        <w:rPr>
          <w:rFonts w:hint="eastAsia"/>
          <w:lang w:eastAsia="ko-KR"/>
        </w:rPr>
        <w:t>Virtual resource blocks of localized type</w:t>
      </w:r>
      <w:bookmarkEnd w:id="103"/>
    </w:p>
    <w:p w14:paraId="02535858" w14:textId="77777777" w:rsidR="00E35D9F" w:rsidRPr="00F829B6" w:rsidRDefault="00E35D9F" w:rsidP="00E35D9F">
      <w:pPr>
        <w:widowControl w:val="0"/>
      </w:pPr>
      <w:r w:rsidRPr="00F829B6">
        <w:t xml:space="preserve">Virtual resource blocks of localized type are mapped directly to physical resource blocks such that virtual resource block </w:t>
      </w:r>
      <w:r w:rsidRPr="00F829B6">
        <w:rPr>
          <w:position w:val="-10"/>
        </w:rPr>
        <w:object w:dxaOrig="460" w:dyaOrig="300" w14:anchorId="37FF5E53">
          <v:shape id="_x0000_i1109" type="#_x0000_t75" style="width:24.2pt;height:15.05pt" o:ole="">
            <v:imagedata r:id="rId166" o:title=""/>
          </v:shape>
          <o:OLEObject Type="Embed" ProgID="Equation.3" ShapeID="_x0000_i1109" DrawAspect="Content" ObjectID="_1634796722" r:id="rId167"/>
        </w:object>
      </w:r>
      <w:r w:rsidRPr="00F829B6">
        <w:t xml:space="preserve"> corresponds to physical resource block</w:t>
      </w:r>
      <w:r w:rsidRPr="00F829B6">
        <w:rPr>
          <w:position w:val="-10"/>
        </w:rPr>
        <w:object w:dxaOrig="1060" w:dyaOrig="300" w14:anchorId="5AD264C0">
          <v:shape id="_x0000_i1110" type="#_x0000_t75" style="width:53.75pt;height:15.05pt" o:ole="">
            <v:imagedata r:id="rId168" o:title=""/>
          </v:shape>
          <o:OLEObject Type="Embed" ProgID="Equation.3" ShapeID="_x0000_i1110" DrawAspect="Content" ObjectID="_1634796723" r:id="rId169"/>
        </w:object>
      </w:r>
      <w:r w:rsidRPr="00F829B6">
        <w:t>. Virtual resource blocks are numbered from 0 to</w:t>
      </w:r>
      <w:r w:rsidRPr="00F829B6">
        <w:rPr>
          <w:position w:val="-10"/>
        </w:rPr>
        <w:object w:dxaOrig="820" w:dyaOrig="340" w14:anchorId="54700858">
          <v:shape id="_x0000_i1111" type="#_x0000_t75" style="width:40.3pt;height:17.75pt" o:ole="">
            <v:imagedata r:id="rId170" o:title=""/>
          </v:shape>
          <o:OLEObject Type="Embed" ProgID="Equation.3" ShapeID="_x0000_i1111" DrawAspect="Content" ObjectID="_1634796724" r:id="rId171"/>
        </w:object>
      </w:r>
      <w:r w:rsidRPr="00F829B6">
        <w:rPr>
          <w:rFonts w:hint="eastAsia"/>
          <w:lang w:eastAsia="ko-KR"/>
        </w:rPr>
        <w:t>,</w:t>
      </w:r>
      <w:r w:rsidRPr="00F829B6">
        <w:t xml:space="preserve"> where </w:t>
      </w:r>
      <w:r w:rsidRPr="00F829B6">
        <w:rPr>
          <w:position w:val="-10"/>
        </w:rPr>
        <w:object w:dxaOrig="1120" w:dyaOrig="340" w14:anchorId="68FCF5B4">
          <v:shape id="_x0000_i1112" type="#_x0000_t75" style="width:55.9pt;height:17.75pt" o:ole="">
            <v:imagedata r:id="rId172" o:title=""/>
          </v:shape>
          <o:OLEObject Type="Embed" ProgID="Equation.3" ShapeID="_x0000_i1112" DrawAspect="Content" ObjectID="_1634796725" r:id="rId173"/>
        </w:object>
      </w:r>
      <w:r w:rsidRPr="00F829B6">
        <w:t>.</w:t>
      </w:r>
    </w:p>
    <w:p w14:paraId="5270E842" w14:textId="77777777" w:rsidR="00E35D9F" w:rsidRPr="00F829B6" w:rsidRDefault="00E35D9F" w:rsidP="00E35D9F">
      <w:pPr>
        <w:pStyle w:val="Heading4"/>
        <w:keepNext w:val="0"/>
        <w:keepLines w:val="0"/>
        <w:widowControl w:val="0"/>
      </w:pPr>
      <w:bookmarkStart w:id="104" w:name="_Toc454818008"/>
      <w:r w:rsidRPr="00F829B6">
        <w:rPr>
          <w:rFonts w:hint="eastAsia"/>
          <w:lang w:eastAsia="ko-KR"/>
        </w:rPr>
        <w:t>6.2.3.2</w:t>
      </w:r>
      <w:r w:rsidRPr="00F829B6">
        <w:tab/>
      </w:r>
      <w:r w:rsidRPr="00F829B6">
        <w:rPr>
          <w:rFonts w:hint="eastAsia"/>
          <w:lang w:eastAsia="ko-KR"/>
        </w:rPr>
        <w:t>Virtual resource blocks of distributed type</w:t>
      </w:r>
      <w:bookmarkEnd w:id="104"/>
    </w:p>
    <w:p w14:paraId="508AFFF9" w14:textId="77777777" w:rsidR="00E35D9F" w:rsidRPr="00F829B6" w:rsidRDefault="00E35D9F" w:rsidP="00E35D9F">
      <w:pPr>
        <w:widowControl w:val="0"/>
        <w:rPr>
          <w:lang w:eastAsia="ko-KR"/>
        </w:rPr>
      </w:pPr>
      <w:r w:rsidRPr="00F829B6">
        <w:rPr>
          <w:lang w:eastAsia="ko-KR"/>
        </w:rPr>
        <w:t>Virtual resource blocks of distributed type are mapped to physical resource blocks as described below.</w:t>
      </w:r>
    </w:p>
    <w:p w14:paraId="7F8AD5AF" w14:textId="77777777" w:rsidR="00E35D9F" w:rsidRPr="00F829B6" w:rsidRDefault="00E35D9F" w:rsidP="00E35D9F">
      <w:pPr>
        <w:pStyle w:val="TH"/>
        <w:keepNext w:val="0"/>
        <w:keepLines w:val="0"/>
        <w:widowControl w:val="0"/>
        <w:rPr>
          <w:lang w:val="en-US"/>
        </w:rPr>
      </w:pPr>
      <w:r w:rsidRPr="00F829B6">
        <w:rPr>
          <w:lang w:val="en-US"/>
        </w:rPr>
        <w:t xml:space="preserve">Table </w:t>
      </w:r>
      <w:r w:rsidRPr="00F829B6">
        <w:rPr>
          <w:rFonts w:hint="eastAsia"/>
          <w:lang w:val="en-US" w:eastAsia="ko-KR"/>
        </w:rPr>
        <w:t>6.2.3.2-1: RB gap values</w:t>
      </w:r>
    </w:p>
    <w:tbl>
      <w:tblPr>
        <w:tblW w:w="0" w:type="auto"/>
        <w:jc w:val="center"/>
        <w:tblLook w:val="01E0" w:firstRow="1" w:lastRow="1" w:firstColumn="1" w:lastColumn="1" w:noHBand="0" w:noVBand="0"/>
      </w:tblPr>
      <w:tblGrid>
        <w:gridCol w:w="1817"/>
        <w:gridCol w:w="1513"/>
        <w:gridCol w:w="1553"/>
      </w:tblGrid>
      <w:tr w:rsidR="00E35D9F" w:rsidRPr="00F829B6" w14:paraId="7B537488" w14:textId="77777777" w:rsidTr="00E35D9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349FCD" w14:textId="77777777" w:rsidR="00E35D9F" w:rsidRPr="00F829B6" w:rsidRDefault="00E35D9F" w:rsidP="00E35D9F">
            <w:pPr>
              <w:pStyle w:val="TAH"/>
              <w:keepNext w:val="0"/>
              <w:keepLines w:val="0"/>
              <w:widowControl w:val="0"/>
              <w:rPr>
                <w:lang w:val="en-US"/>
              </w:rPr>
            </w:pPr>
            <w:r w:rsidRPr="00F829B6">
              <w:rPr>
                <w:lang w:val="en-US"/>
              </w:rPr>
              <w:t>System BW</w:t>
            </w:r>
            <w:r w:rsidRPr="00F829B6">
              <w:rPr>
                <w:rFonts w:hint="eastAsia"/>
                <w:lang w:val="en-US"/>
              </w:rPr>
              <w:t xml:space="preserve"> (</w:t>
            </w:r>
            <w:r w:rsidRPr="00F829B6">
              <w:rPr>
                <w:position w:val="-10"/>
              </w:rPr>
              <w:object w:dxaOrig="440" w:dyaOrig="340" w14:anchorId="4B6ADD25">
                <v:shape id="_x0000_i1113" type="#_x0000_t75" style="width:22.05pt;height:17.75pt" o:ole="">
                  <v:imagedata r:id="rId174" o:title=""/>
                </v:shape>
                <o:OLEObject Type="Embed" ProgID="Equation.3" ShapeID="_x0000_i1113" DrawAspect="Content" ObjectID="_1634796726" r:id="rId175"/>
              </w:object>
            </w:r>
            <w:r w:rsidRPr="00F829B6">
              <w:rPr>
                <w:rFonts w:hint="eastAsia"/>
                <w:lang w:val="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9E32D73" w14:textId="77777777" w:rsidR="00E35D9F" w:rsidRPr="00F829B6" w:rsidRDefault="00E35D9F" w:rsidP="00E35D9F">
            <w:pPr>
              <w:pStyle w:val="TAH"/>
              <w:keepNext w:val="0"/>
              <w:keepLines w:val="0"/>
              <w:widowControl w:val="0"/>
              <w:rPr>
                <w:lang w:val="en-US" w:eastAsia="ko-KR"/>
              </w:rPr>
            </w:pPr>
            <w:r w:rsidRPr="00F829B6">
              <w:rPr>
                <w:rFonts w:hint="eastAsia"/>
                <w:lang w:val="en-US" w:eastAsia="ko-KR"/>
              </w:rPr>
              <w:t>Gap (</w:t>
            </w:r>
            <w:r w:rsidRPr="00F829B6">
              <w:rPr>
                <w:position w:val="-14"/>
                <w:lang w:val="en-US"/>
              </w:rPr>
              <w:object w:dxaOrig="440" w:dyaOrig="340" w14:anchorId="5DB2BDB7">
                <v:shape id="_x0000_i1114" type="#_x0000_t75" style="width:22.05pt;height:17.75pt" o:ole="">
                  <v:imagedata r:id="rId176" o:title=""/>
                </v:shape>
                <o:OLEObject Type="Embed" ProgID="Equation.3" ShapeID="_x0000_i1114" DrawAspect="Content" ObjectID="_1634796727" r:id="rId177"/>
              </w:object>
            </w:r>
            <w:r w:rsidRPr="00F829B6">
              <w:rPr>
                <w:rFonts w:hint="eastAsia"/>
                <w:lang w:val="en-US" w:eastAsia="ko-KR"/>
              </w:rPr>
              <w:t>)</w:t>
            </w:r>
          </w:p>
        </w:tc>
      </w:tr>
      <w:tr w:rsidR="00E35D9F" w:rsidRPr="00F829B6" w14:paraId="4D9C0FBB" w14:textId="77777777" w:rsidTr="00E35D9F">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BAA8ADA" w14:textId="77777777" w:rsidR="00E35D9F" w:rsidRPr="00F829B6" w:rsidRDefault="00E35D9F" w:rsidP="00E35D9F">
            <w:pPr>
              <w:pStyle w:val="TAH"/>
              <w:keepNext w:val="0"/>
              <w:keepLines w:val="0"/>
              <w:widowControl w:val="0"/>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9DBA5D" w14:textId="77777777" w:rsidR="00E35D9F" w:rsidRPr="00F829B6" w:rsidRDefault="00E35D9F" w:rsidP="00E35D9F">
            <w:pPr>
              <w:pStyle w:val="TAH"/>
              <w:keepNext w:val="0"/>
              <w:keepLines w:val="0"/>
              <w:widowControl w:val="0"/>
              <w:rPr>
                <w:lang w:val="en-US" w:eastAsia="ko-KR"/>
              </w:rPr>
            </w:pPr>
            <w:r w:rsidRPr="00F829B6">
              <w:rPr>
                <w:rFonts w:hint="eastAsia"/>
                <w:lang w:val="en-US" w:eastAsia="ko-KR"/>
              </w:rPr>
              <w:t>1</w:t>
            </w:r>
            <w:r w:rsidRPr="00F829B6">
              <w:rPr>
                <w:rFonts w:hint="eastAsia"/>
                <w:vertAlign w:val="superscript"/>
                <w:lang w:val="en-US" w:eastAsia="ko-KR"/>
              </w:rPr>
              <w:t>st</w:t>
            </w:r>
            <w:r w:rsidRPr="00F829B6">
              <w:rPr>
                <w:rFonts w:hint="eastAsia"/>
                <w:lang w:val="en-US" w:eastAsia="ko-KR"/>
              </w:rPr>
              <w:t xml:space="preserve"> </w:t>
            </w:r>
            <w:r w:rsidRPr="00F829B6">
              <w:rPr>
                <w:lang w:val="en-US"/>
              </w:rPr>
              <w:t>Gap</w:t>
            </w:r>
            <w:r w:rsidRPr="00F829B6">
              <w:rPr>
                <w:rFonts w:hint="eastAsia"/>
                <w:lang w:val="en-US" w:eastAsia="ko-KR"/>
              </w:rPr>
              <w:t xml:space="preserve"> (</w:t>
            </w:r>
            <w:r w:rsidRPr="00F829B6">
              <w:rPr>
                <w:position w:val="-14"/>
                <w:lang w:val="en-US"/>
              </w:rPr>
              <w:object w:dxaOrig="540" w:dyaOrig="340" w14:anchorId="2D24F730">
                <v:shape id="_x0000_i1115" type="#_x0000_t75" style="width:25.8pt;height:17.75pt" o:ole="">
                  <v:imagedata r:id="rId178" o:title=""/>
                </v:shape>
                <o:OLEObject Type="Embed" ProgID="Equation.3" ShapeID="_x0000_i1115" DrawAspect="Content" ObjectID="_1634796728" r:id="rId179"/>
              </w:object>
            </w:r>
            <w:r w:rsidRPr="00F829B6">
              <w:rPr>
                <w:rFonts w:hint="eastAsia"/>
                <w:lang w:val="en-US"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037494" w14:textId="77777777" w:rsidR="00E35D9F" w:rsidRPr="00F829B6" w:rsidRDefault="00E35D9F" w:rsidP="00E35D9F">
            <w:pPr>
              <w:pStyle w:val="TAH"/>
              <w:keepNext w:val="0"/>
              <w:keepLines w:val="0"/>
              <w:widowControl w:val="0"/>
              <w:rPr>
                <w:lang w:val="en-US" w:eastAsia="ko-KR"/>
              </w:rPr>
            </w:pPr>
            <w:r w:rsidRPr="00F829B6">
              <w:rPr>
                <w:rFonts w:hint="eastAsia"/>
                <w:lang w:val="en-US" w:eastAsia="ko-KR"/>
              </w:rPr>
              <w:t>2</w:t>
            </w:r>
            <w:r w:rsidRPr="00F829B6">
              <w:rPr>
                <w:rFonts w:hint="eastAsia"/>
                <w:vertAlign w:val="superscript"/>
                <w:lang w:val="en-US" w:eastAsia="ko-KR"/>
              </w:rPr>
              <w:t>nd</w:t>
            </w:r>
            <w:r w:rsidRPr="00F829B6">
              <w:rPr>
                <w:rFonts w:hint="eastAsia"/>
                <w:lang w:val="en-US" w:eastAsia="ko-KR"/>
              </w:rPr>
              <w:t xml:space="preserve"> </w:t>
            </w:r>
            <w:r w:rsidRPr="00F829B6">
              <w:rPr>
                <w:lang w:val="en-US"/>
              </w:rPr>
              <w:t>Gap</w:t>
            </w:r>
            <w:r w:rsidRPr="00F829B6">
              <w:rPr>
                <w:rFonts w:hint="eastAsia"/>
                <w:lang w:val="en-US" w:eastAsia="ko-KR"/>
              </w:rPr>
              <w:t xml:space="preserve"> (</w:t>
            </w:r>
            <w:r w:rsidRPr="00F829B6">
              <w:rPr>
                <w:position w:val="-14"/>
                <w:lang w:val="en-US"/>
              </w:rPr>
              <w:object w:dxaOrig="540" w:dyaOrig="340" w14:anchorId="7E2BC0E1">
                <v:shape id="_x0000_i1116" type="#_x0000_t75" style="width:25.8pt;height:17.75pt" o:ole="">
                  <v:imagedata r:id="rId180" o:title=""/>
                </v:shape>
                <o:OLEObject Type="Embed" ProgID="Equation.3" ShapeID="_x0000_i1116" DrawAspect="Content" ObjectID="_1634796729" r:id="rId181"/>
              </w:object>
            </w:r>
            <w:r w:rsidRPr="00F829B6">
              <w:rPr>
                <w:rFonts w:hint="eastAsia"/>
                <w:lang w:val="en-US" w:eastAsia="ko-KR"/>
              </w:rPr>
              <w:t>)</w:t>
            </w:r>
          </w:p>
        </w:tc>
      </w:tr>
      <w:tr w:rsidR="00E35D9F" w:rsidRPr="00F829B6" w14:paraId="79892FD8"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145B16" w14:textId="77777777" w:rsidR="00E35D9F" w:rsidRPr="00F829B6" w:rsidRDefault="00E35D9F" w:rsidP="00E35D9F">
            <w:pPr>
              <w:pStyle w:val="TAC"/>
              <w:keepNext w:val="0"/>
              <w:keepLines w:val="0"/>
              <w:widowControl w:val="0"/>
              <w:rPr>
                <w:lang w:val="en-US"/>
              </w:rPr>
            </w:pPr>
            <w:r w:rsidRPr="00F829B6">
              <w:rPr>
                <w:rFonts w:hint="eastAsia"/>
                <w:lang w:val="en-US"/>
              </w:rPr>
              <w:lastRenderedPageBreak/>
              <w:t>6</w:t>
            </w:r>
            <w:r w:rsidRPr="00F829B6">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7593F" w14:textId="77777777" w:rsidR="00E35D9F" w:rsidRPr="00F829B6" w:rsidRDefault="00E35D9F" w:rsidP="00E35D9F">
            <w:pPr>
              <w:pStyle w:val="TAC"/>
              <w:keepNext w:val="0"/>
              <w:keepLines w:val="0"/>
              <w:widowControl w:val="0"/>
              <w:rPr>
                <w:lang w:val="en-US"/>
              </w:rPr>
            </w:pPr>
            <w:r w:rsidRPr="00F829B6">
              <w:rPr>
                <w:position w:val="-10"/>
              </w:rPr>
              <w:object w:dxaOrig="800" w:dyaOrig="340" w14:anchorId="6F936CC6">
                <v:shape id="_x0000_i1117" type="#_x0000_t75" style="width:39.2pt;height:18.25pt" o:ole="">
                  <v:imagedata r:id="rId182" o:title="" croptop="-9781f"/>
                </v:shape>
                <o:OLEObject Type="Embed" ProgID="Equation.3" ShapeID="_x0000_i1117" DrawAspect="Content" ObjectID="_1634796730" r:id="rId1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7A246" w14:textId="77777777" w:rsidR="00E35D9F" w:rsidRPr="00F829B6" w:rsidRDefault="00E35D9F" w:rsidP="00E35D9F">
            <w:pPr>
              <w:pStyle w:val="TAC"/>
              <w:keepNext w:val="0"/>
              <w:keepLines w:val="0"/>
              <w:widowControl w:val="0"/>
              <w:rPr>
                <w:lang w:val="en-US"/>
              </w:rPr>
            </w:pPr>
            <w:r w:rsidRPr="00F829B6">
              <w:rPr>
                <w:lang w:val="en-US"/>
              </w:rPr>
              <w:t>N/A</w:t>
            </w:r>
          </w:p>
        </w:tc>
      </w:tr>
      <w:tr w:rsidR="00E35D9F" w:rsidRPr="00F829B6" w14:paraId="3F9EB90F"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FD5833" w14:textId="77777777" w:rsidR="00E35D9F" w:rsidRPr="00F829B6" w:rsidRDefault="00E35D9F" w:rsidP="00E35D9F">
            <w:pPr>
              <w:pStyle w:val="TAC"/>
              <w:keepNext w:val="0"/>
              <w:keepLines w:val="0"/>
              <w:widowControl w:val="0"/>
              <w:rPr>
                <w:lang w:val="en-US"/>
              </w:rPr>
            </w:pPr>
            <w:r w:rsidRPr="00F829B6">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D5133" w14:textId="77777777" w:rsidR="00E35D9F" w:rsidRPr="00F829B6" w:rsidRDefault="00E35D9F" w:rsidP="00E35D9F">
            <w:pPr>
              <w:pStyle w:val="TAC"/>
              <w:keepNext w:val="0"/>
              <w:keepLines w:val="0"/>
              <w:widowControl w:val="0"/>
              <w:rPr>
                <w:lang w:val="en-US"/>
              </w:rPr>
            </w:pPr>
            <w:r w:rsidRPr="00F829B6">
              <w:rPr>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105F6" w14:textId="77777777" w:rsidR="00E35D9F" w:rsidRPr="00F829B6" w:rsidRDefault="00E35D9F" w:rsidP="00E35D9F">
            <w:pPr>
              <w:pStyle w:val="TAC"/>
              <w:keepNext w:val="0"/>
              <w:keepLines w:val="0"/>
              <w:widowControl w:val="0"/>
              <w:rPr>
                <w:lang w:val="en-US"/>
              </w:rPr>
            </w:pPr>
            <w:r w:rsidRPr="00F829B6">
              <w:rPr>
                <w:lang w:val="en-US"/>
              </w:rPr>
              <w:t>N/A</w:t>
            </w:r>
          </w:p>
        </w:tc>
      </w:tr>
      <w:tr w:rsidR="00E35D9F" w:rsidRPr="00F829B6" w14:paraId="579FA9C1"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E56AE" w14:textId="77777777" w:rsidR="00E35D9F" w:rsidRPr="00F829B6" w:rsidRDefault="00E35D9F" w:rsidP="00E35D9F">
            <w:pPr>
              <w:pStyle w:val="TAC"/>
              <w:keepNext w:val="0"/>
              <w:keepLines w:val="0"/>
              <w:widowControl w:val="0"/>
              <w:rPr>
                <w:lang w:val="en-US"/>
              </w:rPr>
            </w:pPr>
            <w:r w:rsidRPr="00F829B6">
              <w:rPr>
                <w:lang w:val="en-US"/>
              </w:rPr>
              <w:t>12-19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C03012" w14:textId="77777777" w:rsidR="00E35D9F" w:rsidRPr="00F829B6" w:rsidRDefault="00E35D9F" w:rsidP="00E35D9F">
            <w:pPr>
              <w:pStyle w:val="TAC"/>
              <w:keepNext w:val="0"/>
              <w:keepLines w:val="0"/>
              <w:widowControl w:val="0"/>
              <w:rPr>
                <w:lang w:val="en-US"/>
              </w:rPr>
            </w:pPr>
            <w:r w:rsidRPr="00F829B6">
              <w:rPr>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00FABC" w14:textId="77777777" w:rsidR="00E35D9F" w:rsidRPr="00F829B6" w:rsidRDefault="00E35D9F" w:rsidP="00E35D9F">
            <w:pPr>
              <w:pStyle w:val="TAC"/>
              <w:keepNext w:val="0"/>
              <w:keepLines w:val="0"/>
              <w:widowControl w:val="0"/>
              <w:rPr>
                <w:lang w:val="en-US"/>
              </w:rPr>
            </w:pPr>
            <w:r w:rsidRPr="00F829B6">
              <w:rPr>
                <w:lang w:val="en-US"/>
              </w:rPr>
              <w:t>N/A</w:t>
            </w:r>
          </w:p>
        </w:tc>
      </w:tr>
      <w:tr w:rsidR="00E35D9F" w:rsidRPr="00F829B6" w14:paraId="0F32134D"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03872" w14:textId="77777777" w:rsidR="00E35D9F" w:rsidRPr="00F829B6" w:rsidRDefault="00E35D9F" w:rsidP="00E35D9F">
            <w:pPr>
              <w:pStyle w:val="TAC"/>
              <w:keepNext w:val="0"/>
              <w:keepLines w:val="0"/>
              <w:widowControl w:val="0"/>
              <w:rPr>
                <w:lang w:val="en-US"/>
              </w:rPr>
            </w:pPr>
            <w:r w:rsidRPr="00F829B6">
              <w:rPr>
                <w:lang w:val="en-US"/>
              </w:rPr>
              <w:t>20-26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C22409" w14:textId="77777777" w:rsidR="00E35D9F" w:rsidRPr="00F829B6" w:rsidRDefault="00E35D9F" w:rsidP="00E35D9F">
            <w:pPr>
              <w:pStyle w:val="TAC"/>
              <w:keepNext w:val="0"/>
              <w:keepLines w:val="0"/>
              <w:widowControl w:val="0"/>
              <w:rPr>
                <w:lang w:val="en-US"/>
              </w:rPr>
            </w:pPr>
            <w:r w:rsidRPr="00F829B6">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D5712" w14:textId="77777777" w:rsidR="00E35D9F" w:rsidRPr="00F829B6" w:rsidRDefault="00E35D9F" w:rsidP="00E35D9F">
            <w:pPr>
              <w:pStyle w:val="TAC"/>
              <w:keepNext w:val="0"/>
              <w:keepLines w:val="0"/>
              <w:widowControl w:val="0"/>
              <w:rPr>
                <w:lang w:val="en-US"/>
              </w:rPr>
            </w:pPr>
            <w:r w:rsidRPr="00F829B6">
              <w:rPr>
                <w:lang w:val="en-US"/>
              </w:rPr>
              <w:t>N/A</w:t>
            </w:r>
          </w:p>
        </w:tc>
      </w:tr>
      <w:tr w:rsidR="00E35D9F" w:rsidRPr="00F829B6" w14:paraId="7A5D04FF"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B2893" w14:textId="77777777" w:rsidR="00E35D9F" w:rsidRPr="00F829B6" w:rsidRDefault="00E35D9F" w:rsidP="00E35D9F">
            <w:pPr>
              <w:pStyle w:val="TAC"/>
              <w:keepNext w:val="0"/>
              <w:keepLines w:val="0"/>
              <w:widowControl w:val="0"/>
              <w:rPr>
                <w:lang w:val="en-US"/>
              </w:rPr>
            </w:pPr>
            <w:r w:rsidRPr="00F829B6">
              <w:rPr>
                <w:rFonts w:hint="eastAsia"/>
                <w:lang w:val="en-US"/>
              </w:rPr>
              <w:t>27-44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03A57" w14:textId="77777777" w:rsidR="00E35D9F" w:rsidRPr="00F829B6" w:rsidRDefault="00E35D9F" w:rsidP="00E35D9F">
            <w:pPr>
              <w:pStyle w:val="TAC"/>
              <w:keepNext w:val="0"/>
              <w:keepLines w:val="0"/>
              <w:widowControl w:val="0"/>
              <w:rPr>
                <w:lang w:val="en-US"/>
              </w:rPr>
            </w:pPr>
            <w:r w:rsidRPr="00F829B6">
              <w:rPr>
                <w:rFonts w:hint="eastAsia"/>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AD227" w14:textId="77777777" w:rsidR="00E35D9F" w:rsidRPr="00F829B6" w:rsidRDefault="00E35D9F" w:rsidP="00E35D9F">
            <w:pPr>
              <w:pStyle w:val="TAC"/>
              <w:keepNext w:val="0"/>
              <w:keepLines w:val="0"/>
              <w:widowControl w:val="0"/>
              <w:rPr>
                <w:lang w:val="en-US"/>
              </w:rPr>
            </w:pPr>
            <w:r w:rsidRPr="00F829B6">
              <w:rPr>
                <w:rFonts w:hint="eastAsia"/>
                <w:lang w:val="en-US"/>
              </w:rPr>
              <w:t>N/A</w:t>
            </w:r>
          </w:p>
        </w:tc>
      </w:tr>
      <w:tr w:rsidR="00E35D9F" w:rsidRPr="00F829B6" w14:paraId="18D4A265"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59AE1" w14:textId="77777777" w:rsidR="00E35D9F" w:rsidRPr="00F829B6" w:rsidRDefault="00E35D9F" w:rsidP="00E35D9F">
            <w:pPr>
              <w:pStyle w:val="TAC"/>
              <w:keepNext w:val="0"/>
              <w:keepLines w:val="0"/>
              <w:widowControl w:val="0"/>
              <w:rPr>
                <w:lang w:val="en-US"/>
              </w:rPr>
            </w:pPr>
            <w:r w:rsidRPr="00F829B6">
              <w:rPr>
                <w:rFonts w:hint="eastAsia"/>
                <w:lang w:val="en-US"/>
              </w:rPr>
              <w:t>45-49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38779" w14:textId="77777777" w:rsidR="00E35D9F" w:rsidRPr="00F829B6" w:rsidRDefault="00E35D9F" w:rsidP="00E35D9F">
            <w:pPr>
              <w:pStyle w:val="TAC"/>
              <w:keepNext w:val="0"/>
              <w:keepLines w:val="0"/>
              <w:widowControl w:val="0"/>
              <w:rPr>
                <w:lang w:val="en-US"/>
              </w:rPr>
            </w:pPr>
            <w:r w:rsidRPr="00F829B6">
              <w:rPr>
                <w:rFonts w:hint="eastAsia"/>
                <w:lang w:val="en-US"/>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10FB7" w14:textId="77777777" w:rsidR="00E35D9F" w:rsidRPr="00F829B6" w:rsidRDefault="00E35D9F" w:rsidP="00E35D9F">
            <w:pPr>
              <w:pStyle w:val="TAC"/>
              <w:keepNext w:val="0"/>
              <w:keepLines w:val="0"/>
              <w:widowControl w:val="0"/>
              <w:rPr>
                <w:lang w:val="en-US"/>
              </w:rPr>
            </w:pPr>
            <w:r w:rsidRPr="00F829B6">
              <w:rPr>
                <w:rFonts w:hint="eastAsia"/>
                <w:lang w:val="en-US"/>
              </w:rPr>
              <w:t>N/A</w:t>
            </w:r>
          </w:p>
        </w:tc>
      </w:tr>
      <w:tr w:rsidR="00E35D9F" w:rsidRPr="00F829B6" w14:paraId="138E29E2"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66B809" w14:textId="77777777" w:rsidR="00E35D9F" w:rsidRPr="00F829B6" w:rsidRDefault="00E35D9F" w:rsidP="00E35D9F">
            <w:pPr>
              <w:pStyle w:val="TAC"/>
              <w:keepNext w:val="0"/>
              <w:keepLines w:val="0"/>
              <w:widowControl w:val="0"/>
              <w:rPr>
                <w:lang w:val="en-US"/>
              </w:rPr>
            </w:pPr>
            <w:r w:rsidRPr="00F829B6">
              <w:rPr>
                <w:lang w:val="en-US"/>
              </w:rPr>
              <w:t>50-6</w:t>
            </w:r>
            <w:r w:rsidRPr="00F829B6">
              <w:rPr>
                <w:rFonts w:hint="eastAsia"/>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AF05B6" w14:textId="77777777" w:rsidR="00E35D9F" w:rsidRPr="00F829B6" w:rsidRDefault="00E35D9F" w:rsidP="00E35D9F">
            <w:pPr>
              <w:pStyle w:val="TAC"/>
              <w:keepNext w:val="0"/>
              <w:keepLines w:val="0"/>
              <w:widowControl w:val="0"/>
              <w:rPr>
                <w:lang w:val="en-US"/>
              </w:rPr>
            </w:pPr>
            <w:r w:rsidRPr="00F829B6">
              <w:rPr>
                <w:lang w:val="en-US"/>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0C28" w14:textId="77777777" w:rsidR="00E35D9F" w:rsidRPr="00F829B6" w:rsidRDefault="00E35D9F" w:rsidP="00E35D9F">
            <w:pPr>
              <w:pStyle w:val="TAC"/>
              <w:keepNext w:val="0"/>
              <w:keepLines w:val="0"/>
              <w:widowControl w:val="0"/>
              <w:rPr>
                <w:lang w:val="en-US"/>
              </w:rPr>
            </w:pPr>
            <w:r w:rsidRPr="00F829B6">
              <w:rPr>
                <w:lang w:val="en-US"/>
              </w:rPr>
              <w:t>9</w:t>
            </w:r>
          </w:p>
        </w:tc>
      </w:tr>
      <w:tr w:rsidR="00E35D9F" w:rsidRPr="00F829B6" w14:paraId="51E98199"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9844A" w14:textId="77777777" w:rsidR="00E35D9F" w:rsidRPr="00F829B6" w:rsidRDefault="00E35D9F" w:rsidP="00E35D9F">
            <w:pPr>
              <w:pStyle w:val="TAC"/>
              <w:keepNext w:val="0"/>
              <w:keepLines w:val="0"/>
              <w:widowControl w:val="0"/>
              <w:rPr>
                <w:lang w:val="en-US"/>
              </w:rPr>
            </w:pPr>
            <w:r w:rsidRPr="00F829B6">
              <w:rPr>
                <w:lang w:val="en-US"/>
              </w:rPr>
              <w:t>6</w:t>
            </w:r>
            <w:r w:rsidRPr="00F829B6">
              <w:rPr>
                <w:rFonts w:hint="eastAsia"/>
                <w:lang w:val="en-US"/>
              </w:rPr>
              <w:t>4</w:t>
            </w:r>
            <w:r w:rsidRPr="00F829B6">
              <w:rPr>
                <w:lang w:val="en-US"/>
              </w:rPr>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4E5C5" w14:textId="77777777" w:rsidR="00E35D9F" w:rsidRPr="00F829B6" w:rsidRDefault="00E35D9F" w:rsidP="00E35D9F">
            <w:pPr>
              <w:pStyle w:val="TAC"/>
              <w:keepNext w:val="0"/>
              <w:keepLines w:val="0"/>
              <w:widowControl w:val="0"/>
              <w:rPr>
                <w:lang w:val="en-US"/>
              </w:rPr>
            </w:pPr>
            <w:r w:rsidRPr="00F829B6">
              <w:rPr>
                <w:lang w:val="en-US"/>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F9D12" w14:textId="77777777" w:rsidR="00E35D9F" w:rsidRPr="00F829B6" w:rsidRDefault="00E35D9F" w:rsidP="00E35D9F">
            <w:pPr>
              <w:pStyle w:val="TAC"/>
              <w:keepNext w:val="0"/>
              <w:keepLines w:val="0"/>
              <w:widowControl w:val="0"/>
              <w:rPr>
                <w:lang w:val="en-US"/>
              </w:rPr>
            </w:pPr>
            <w:r w:rsidRPr="00F829B6">
              <w:rPr>
                <w:lang w:val="en-US"/>
              </w:rPr>
              <w:t>16</w:t>
            </w:r>
          </w:p>
        </w:tc>
      </w:tr>
      <w:tr w:rsidR="00E35D9F" w:rsidRPr="00F829B6" w14:paraId="19E3307A" w14:textId="77777777" w:rsidTr="00E35D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1D9E0E" w14:textId="77777777" w:rsidR="00E35D9F" w:rsidRPr="00F829B6" w:rsidRDefault="00E35D9F" w:rsidP="00E35D9F">
            <w:pPr>
              <w:pStyle w:val="TAC"/>
              <w:keepNext w:val="0"/>
              <w:keepLines w:val="0"/>
              <w:widowControl w:val="0"/>
              <w:rPr>
                <w:lang w:val="en-US"/>
              </w:rPr>
            </w:pPr>
            <w:r w:rsidRPr="00F829B6">
              <w:rPr>
                <w:lang w:val="en-US"/>
              </w:rPr>
              <w:t>80-110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53FE6" w14:textId="77777777" w:rsidR="00E35D9F" w:rsidRPr="00F829B6" w:rsidRDefault="00E35D9F" w:rsidP="00E35D9F">
            <w:pPr>
              <w:pStyle w:val="TAC"/>
              <w:keepNext w:val="0"/>
              <w:keepLines w:val="0"/>
              <w:widowControl w:val="0"/>
              <w:rPr>
                <w:lang w:val="en-US"/>
              </w:rPr>
            </w:pPr>
            <w:r w:rsidRPr="00F829B6">
              <w:rPr>
                <w:lang w:val="en-US"/>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B138F7" w14:textId="77777777" w:rsidR="00E35D9F" w:rsidRPr="00F829B6" w:rsidRDefault="00E35D9F" w:rsidP="00E35D9F">
            <w:pPr>
              <w:pStyle w:val="TAC"/>
              <w:keepNext w:val="0"/>
              <w:keepLines w:val="0"/>
              <w:widowControl w:val="0"/>
              <w:rPr>
                <w:lang w:val="en-US"/>
              </w:rPr>
            </w:pPr>
            <w:r w:rsidRPr="00F829B6">
              <w:rPr>
                <w:lang w:val="en-US"/>
              </w:rPr>
              <w:t>16</w:t>
            </w:r>
          </w:p>
        </w:tc>
      </w:tr>
    </w:tbl>
    <w:p w14:paraId="3BC77C81" w14:textId="77777777" w:rsidR="00E35D9F" w:rsidRPr="00F829B6" w:rsidRDefault="00E35D9F" w:rsidP="00E35D9F">
      <w:pPr>
        <w:widowControl w:val="0"/>
        <w:rPr>
          <w:lang w:eastAsia="ko-KR"/>
        </w:rPr>
      </w:pPr>
    </w:p>
    <w:p w14:paraId="6F0045F0" w14:textId="77777777" w:rsidR="00E35D9F" w:rsidRPr="00F829B6" w:rsidRDefault="00E35D9F" w:rsidP="00E35D9F">
      <w:pPr>
        <w:widowControl w:val="0"/>
        <w:rPr>
          <w:lang w:eastAsia="ko-KR"/>
        </w:rPr>
      </w:pPr>
      <w:r w:rsidRPr="00F829B6">
        <w:t>The parameter</w:t>
      </w:r>
      <w:r w:rsidRPr="00F829B6">
        <w:rPr>
          <w:rFonts w:hint="eastAsia"/>
          <w:lang w:eastAsia="ko-KR"/>
        </w:rPr>
        <w:t xml:space="preserve"> </w:t>
      </w:r>
      <w:r w:rsidRPr="00F829B6">
        <w:rPr>
          <w:position w:val="-14"/>
        </w:rPr>
        <w:object w:dxaOrig="440" w:dyaOrig="340" w14:anchorId="05C0DDA5">
          <v:shape id="_x0000_i1118" type="#_x0000_t75" style="width:22.05pt;height:17.75pt" o:ole="">
            <v:imagedata r:id="rId184" o:title=""/>
          </v:shape>
          <o:OLEObject Type="Embed" ProgID="Equation.3" ShapeID="_x0000_i1118" DrawAspect="Content" ObjectID="_1634796731" r:id="rId185"/>
        </w:object>
      </w:r>
      <w:r w:rsidRPr="00F829B6">
        <w:rPr>
          <w:lang w:eastAsia="ko-KR"/>
        </w:rPr>
        <w:t xml:space="preserve"> is given by Table </w:t>
      </w:r>
      <w:r w:rsidRPr="00F829B6">
        <w:rPr>
          <w:rFonts w:hint="eastAsia"/>
          <w:lang w:val="en-US" w:eastAsia="ko-KR"/>
        </w:rPr>
        <w:t>6.2.3.2-1</w:t>
      </w:r>
      <w:r w:rsidRPr="00F829B6">
        <w:rPr>
          <w:lang w:eastAsia="ko-KR"/>
        </w:rPr>
        <w:t xml:space="preserve">. </w:t>
      </w:r>
      <w:r w:rsidRPr="00F829B6">
        <w:rPr>
          <w:rFonts w:eastAsia="MS Mincho"/>
          <w:lang w:eastAsia="ja-JP"/>
        </w:rPr>
        <w:t>For</w:t>
      </w:r>
      <w:r w:rsidRPr="00F829B6">
        <w:rPr>
          <w:lang w:eastAsia="ko-KR"/>
        </w:rPr>
        <w:t xml:space="preserve"> </w:t>
      </w:r>
      <w:r w:rsidRPr="00F829B6">
        <w:rPr>
          <w:position w:val="-10"/>
        </w:rPr>
        <w:object w:dxaOrig="1340" w:dyaOrig="360" w14:anchorId="5303C434">
          <v:shape id="_x0000_i1119" type="#_x0000_t75" style="width:55.9pt;height:15.05pt" o:ole="">
            <v:imagedata r:id="rId186" o:title=""/>
          </v:shape>
          <o:OLEObject Type="Embed" ProgID="Equation.3" ShapeID="_x0000_i1119" DrawAspect="Content" ObjectID="_1634796732" r:id="rId187"/>
        </w:object>
      </w:r>
      <w:r w:rsidRPr="00F829B6">
        <w:rPr>
          <w:lang w:eastAsia="ko-KR"/>
        </w:rPr>
        <w:t xml:space="preserve">, only one gap value </w:t>
      </w:r>
      <w:r w:rsidRPr="00F829B6">
        <w:rPr>
          <w:b/>
          <w:position w:val="-14"/>
          <w:lang w:val="en-US"/>
        </w:rPr>
        <w:object w:dxaOrig="540" w:dyaOrig="340" w14:anchorId="528AE0BF">
          <v:shape id="_x0000_i1120" type="#_x0000_t75" style="width:25.8pt;height:17.75pt" o:ole="">
            <v:imagedata r:id="rId188" o:title=""/>
          </v:shape>
          <o:OLEObject Type="Embed" ProgID="Equation.3" ShapeID="_x0000_i1120" DrawAspect="Content" ObjectID="_1634796733" r:id="rId189"/>
        </w:object>
      </w:r>
      <w:r w:rsidRPr="00F829B6">
        <w:rPr>
          <w:rFonts w:hint="eastAsia"/>
          <w:b/>
          <w:lang w:val="en-US" w:eastAsia="ko-KR"/>
        </w:rPr>
        <w:t xml:space="preserve"> </w:t>
      </w:r>
      <w:r w:rsidRPr="00F829B6">
        <w:rPr>
          <w:lang w:eastAsia="ko-KR"/>
        </w:rPr>
        <w:t xml:space="preserve">is </w:t>
      </w:r>
      <w:r w:rsidRPr="00F829B6">
        <w:rPr>
          <w:rFonts w:eastAsia="MS Mincho"/>
          <w:lang w:eastAsia="ja-JP"/>
        </w:rPr>
        <w:t xml:space="preserve">defined and </w:t>
      </w:r>
      <w:r w:rsidRPr="00F829B6">
        <w:rPr>
          <w:b/>
          <w:position w:val="-14"/>
          <w:lang w:val="en-US"/>
        </w:rPr>
        <w:object w:dxaOrig="1219" w:dyaOrig="340" w14:anchorId="34DCE1C5">
          <v:shape id="_x0000_i1121" type="#_x0000_t75" style="width:61.25pt;height:17.75pt" o:ole="">
            <v:imagedata r:id="rId190" o:title=""/>
          </v:shape>
          <o:OLEObject Type="Embed" ProgID="Equation.3" ShapeID="_x0000_i1121" DrawAspect="Content" ObjectID="_1634796734" r:id="rId191"/>
        </w:object>
      </w:r>
      <w:r w:rsidRPr="00F829B6">
        <w:rPr>
          <w:lang w:eastAsia="ko-KR"/>
        </w:rPr>
        <w:t xml:space="preserve">. </w:t>
      </w:r>
      <w:r w:rsidRPr="00F829B6">
        <w:rPr>
          <w:rFonts w:eastAsia="MS Mincho"/>
          <w:lang w:eastAsia="ja-JP"/>
        </w:rPr>
        <w:t xml:space="preserve">For </w:t>
      </w:r>
      <w:r w:rsidRPr="00F829B6">
        <w:rPr>
          <w:position w:val="-10"/>
        </w:rPr>
        <w:object w:dxaOrig="1560" w:dyaOrig="360" w14:anchorId="18CE0900">
          <v:shape id="_x0000_i1122" type="#_x0000_t75" style="width:63.4pt;height:15.05pt" o:ole="">
            <v:imagedata r:id="rId192" o:title=""/>
          </v:shape>
          <o:OLEObject Type="Embed" ProgID="Equation.3" ShapeID="_x0000_i1122" DrawAspect="Content" ObjectID="_1634796735" r:id="rId193"/>
        </w:object>
      </w:r>
      <w:r w:rsidRPr="00F829B6">
        <w:rPr>
          <w:lang w:eastAsia="ko-KR"/>
        </w:rPr>
        <w:t xml:space="preserve">, </w:t>
      </w:r>
      <w:r w:rsidRPr="00F829B6">
        <w:rPr>
          <w:rFonts w:eastAsia="MS Mincho"/>
          <w:lang w:eastAsia="ja-JP"/>
        </w:rPr>
        <w:t xml:space="preserve">two gap values </w:t>
      </w:r>
      <w:r w:rsidRPr="00F829B6">
        <w:rPr>
          <w:b/>
          <w:position w:val="-14"/>
          <w:lang w:val="en-US"/>
        </w:rPr>
        <w:object w:dxaOrig="540" w:dyaOrig="340" w14:anchorId="333C14F3">
          <v:shape id="_x0000_i1123" type="#_x0000_t75" style="width:25.8pt;height:17.75pt" o:ole="">
            <v:imagedata r:id="rId188" o:title=""/>
          </v:shape>
          <o:OLEObject Type="Embed" ProgID="Equation.3" ShapeID="_x0000_i1123" DrawAspect="Content" ObjectID="_1634796736" r:id="rId194"/>
        </w:object>
      </w:r>
      <w:r w:rsidRPr="00F829B6">
        <w:rPr>
          <w:b/>
          <w:lang w:val="en-US"/>
        </w:rPr>
        <w:t xml:space="preserve"> </w:t>
      </w:r>
      <w:r w:rsidRPr="00F829B6">
        <w:rPr>
          <w:bCs/>
          <w:lang w:val="en-US"/>
        </w:rPr>
        <w:t xml:space="preserve">and </w:t>
      </w:r>
      <w:r w:rsidRPr="00F829B6">
        <w:rPr>
          <w:b/>
          <w:position w:val="-14"/>
          <w:lang w:val="en-US"/>
        </w:rPr>
        <w:object w:dxaOrig="540" w:dyaOrig="340" w14:anchorId="22FC80DA">
          <v:shape id="_x0000_i1124" type="#_x0000_t75" style="width:25.8pt;height:17.75pt" o:ole="">
            <v:imagedata r:id="rId195" o:title=""/>
          </v:shape>
          <o:OLEObject Type="Embed" ProgID="Equation.3" ShapeID="_x0000_i1124" DrawAspect="Content" ObjectID="_1634796737" r:id="rId196"/>
        </w:object>
      </w:r>
      <w:r w:rsidRPr="00F829B6">
        <w:rPr>
          <w:b/>
          <w:lang w:val="en-US"/>
        </w:rPr>
        <w:t xml:space="preserve"> </w:t>
      </w:r>
      <w:r w:rsidRPr="00F829B6">
        <w:rPr>
          <w:rFonts w:eastAsia="MS Mincho"/>
          <w:lang w:eastAsia="ja-JP"/>
        </w:rPr>
        <w:t xml:space="preserve">are defined. Whether </w:t>
      </w:r>
      <w:r w:rsidRPr="00F829B6">
        <w:rPr>
          <w:b/>
          <w:position w:val="-14"/>
          <w:lang w:val="en-US"/>
        </w:rPr>
        <w:object w:dxaOrig="1219" w:dyaOrig="340" w14:anchorId="4BE7E51D">
          <v:shape id="_x0000_i1125" type="#_x0000_t75" style="width:61.25pt;height:17.75pt" o:ole="">
            <v:imagedata r:id="rId190" o:title=""/>
          </v:shape>
          <o:OLEObject Type="Embed" ProgID="Equation.3" ShapeID="_x0000_i1125" DrawAspect="Content" ObjectID="_1634796738" r:id="rId197"/>
        </w:object>
      </w:r>
      <w:r w:rsidRPr="00F829B6">
        <w:rPr>
          <w:b/>
          <w:lang w:val="en-US"/>
        </w:rPr>
        <w:t xml:space="preserve"> </w:t>
      </w:r>
      <w:r w:rsidRPr="00F829B6">
        <w:rPr>
          <w:bCs/>
          <w:lang w:val="en-US"/>
        </w:rPr>
        <w:t>or</w:t>
      </w:r>
      <w:r w:rsidRPr="00F829B6">
        <w:rPr>
          <w:b/>
          <w:lang w:val="en-US"/>
        </w:rPr>
        <w:t xml:space="preserve"> </w:t>
      </w:r>
      <w:r w:rsidRPr="00F829B6">
        <w:rPr>
          <w:b/>
          <w:position w:val="-14"/>
          <w:lang w:val="en-US"/>
        </w:rPr>
        <w:object w:dxaOrig="1160" w:dyaOrig="340" w14:anchorId="1A4D7309">
          <v:shape id="_x0000_i1126" type="#_x0000_t75" style="width:58.05pt;height:17.75pt" o:ole="">
            <v:imagedata r:id="rId198" o:title=""/>
          </v:shape>
          <o:OLEObject Type="Embed" ProgID="Equation.3" ShapeID="_x0000_i1126" DrawAspect="Content" ObjectID="_1634796739" r:id="rId199"/>
        </w:object>
      </w:r>
      <w:r w:rsidRPr="00F829B6">
        <w:rPr>
          <w:bCs/>
          <w:lang w:val="en-US"/>
        </w:rPr>
        <w:t>is signaled as part of</w:t>
      </w:r>
      <w:r w:rsidRPr="00F829B6">
        <w:rPr>
          <w:b/>
          <w:lang w:val="en-US"/>
        </w:rPr>
        <w:t xml:space="preserve"> </w:t>
      </w:r>
      <w:r w:rsidRPr="00F829B6">
        <w:rPr>
          <w:rFonts w:eastAsia="MS Mincho"/>
          <w:lang w:eastAsia="ja-JP"/>
        </w:rPr>
        <w:t xml:space="preserve">the downlink </w:t>
      </w:r>
      <w:r w:rsidRPr="00F829B6">
        <w:rPr>
          <w:rFonts w:hint="eastAsia"/>
          <w:lang w:eastAsia="ko-KR"/>
        </w:rPr>
        <w:t xml:space="preserve">scheduling </w:t>
      </w:r>
      <w:r w:rsidRPr="00F829B6">
        <w:rPr>
          <w:rFonts w:eastAsia="MS Mincho"/>
          <w:lang w:eastAsia="ja-JP"/>
        </w:rPr>
        <w:t xml:space="preserve">assignment </w:t>
      </w:r>
      <w:r w:rsidRPr="00F829B6">
        <w:rPr>
          <w:lang w:eastAsia="ko-KR"/>
        </w:rPr>
        <w:t xml:space="preserve">as described in </w:t>
      </w:r>
      <w:r w:rsidRPr="00F829B6">
        <w:t>3GPP TS 36.212</w:t>
      </w:r>
      <w:r w:rsidRPr="00F829B6">
        <w:rPr>
          <w:lang w:eastAsia="ko-KR"/>
        </w:rPr>
        <w:t xml:space="preserve"> [3].</w:t>
      </w:r>
    </w:p>
    <w:p w14:paraId="788809A9" w14:textId="77777777" w:rsidR="00E35D9F" w:rsidRPr="00F829B6" w:rsidRDefault="00E35D9F" w:rsidP="00E35D9F">
      <w:pPr>
        <w:widowControl w:val="0"/>
        <w:rPr>
          <w:rFonts w:eastAsia="MS Mincho"/>
          <w:lang w:eastAsia="ja-JP"/>
        </w:rPr>
      </w:pPr>
      <w:r w:rsidRPr="00F829B6">
        <w:t>Virtual resource blocks of distributed type are numbered from 0 to</w:t>
      </w:r>
      <w:r w:rsidRPr="00F829B6">
        <w:rPr>
          <w:position w:val="-12"/>
        </w:rPr>
        <w:object w:dxaOrig="900" w:dyaOrig="380" w14:anchorId="2842F085">
          <v:shape id="_x0000_i1127" type="#_x0000_t75" style="width:37.6pt;height:16.1pt" o:ole="">
            <v:imagedata r:id="rId200" o:title=""/>
          </v:shape>
          <o:OLEObject Type="Embed" ProgID="Equation.3" ShapeID="_x0000_i1127" DrawAspect="Content" ObjectID="_1634796740" r:id="rId201"/>
        </w:object>
      </w:r>
      <w:r w:rsidRPr="00F829B6">
        <w:rPr>
          <w:rFonts w:eastAsia="MS Mincho"/>
          <w:lang w:eastAsia="ja-JP"/>
        </w:rPr>
        <w:t xml:space="preserve">, where </w:t>
      </w:r>
      <w:r w:rsidRPr="00F829B6">
        <w:rPr>
          <w:position w:val="-14"/>
        </w:rPr>
        <w:object w:dxaOrig="4360" w:dyaOrig="400" w14:anchorId="2B11E666">
          <v:shape id="_x0000_i1128" type="#_x0000_t75" style="width:176.8pt;height:17.75pt" o:ole="">
            <v:imagedata r:id="rId202" o:title=""/>
          </v:shape>
          <o:OLEObject Type="Embed" ProgID="Equation.3" ShapeID="_x0000_i1128" DrawAspect="Content" ObjectID="_1634796741" r:id="rId203"/>
        </w:object>
      </w:r>
      <w:r w:rsidRPr="00F829B6">
        <w:rPr>
          <w:rFonts w:eastAsia="MS Mincho"/>
          <w:lang w:eastAsia="ja-JP"/>
        </w:rPr>
        <w:t xml:space="preserve"> for </w:t>
      </w:r>
      <w:r w:rsidRPr="00F829B6">
        <w:rPr>
          <w:b/>
          <w:position w:val="-14"/>
          <w:lang w:val="en-US"/>
        </w:rPr>
        <w:object w:dxaOrig="1219" w:dyaOrig="340" w14:anchorId="68C0A6DA">
          <v:shape id="_x0000_i1129" type="#_x0000_t75" style="width:61.25pt;height:17.75pt" o:ole="">
            <v:imagedata r:id="rId190" o:title=""/>
          </v:shape>
          <o:OLEObject Type="Embed" ProgID="Equation.3" ShapeID="_x0000_i1129" DrawAspect="Content" ObjectID="_1634796742" r:id="rId204"/>
        </w:object>
      </w:r>
      <w:r w:rsidRPr="00F829B6">
        <w:rPr>
          <w:rFonts w:eastAsia="MS Mincho"/>
          <w:lang w:eastAsia="ja-JP"/>
        </w:rPr>
        <w:t xml:space="preserve"> and </w:t>
      </w:r>
      <w:r w:rsidRPr="00F829B6">
        <w:rPr>
          <w:position w:val="-14"/>
        </w:rPr>
        <w:object w:dxaOrig="3860" w:dyaOrig="400" w14:anchorId="41CDE431">
          <v:shape id="_x0000_i1130" type="#_x0000_t75" style="width:162.25pt;height:18.25pt" o:ole="">
            <v:imagedata r:id="rId205" o:title=""/>
          </v:shape>
          <o:OLEObject Type="Embed" ProgID="Equation.3" ShapeID="_x0000_i1130" DrawAspect="Content" ObjectID="_1634796743" r:id="rId206"/>
        </w:object>
      </w:r>
      <w:r w:rsidRPr="00F829B6">
        <w:rPr>
          <w:rFonts w:eastAsia="MS Mincho"/>
          <w:lang w:eastAsia="ja-JP"/>
        </w:rPr>
        <w:t xml:space="preserve"> for </w:t>
      </w:r>
      <w:r w:rsidRPr="00F829B6">
        <w:rPr>
          <w:b/>
          <w:position w:val="-14"/>
          <w:lang w:val="en-US"/>
        </w:rPr>
        <w:object w:dxaOrig="1160" w:dyaOrig="340" w14:anchorId="12B81454">
          <v:shape id="_x0000_i1131" type="#_x0000_t75" style="width:58.05pt;height:17.75pt" o:ole="">
            <v:imagedata r:id="rId207" o:title=""/>
          </v:shape>
          <o:OLEObject Type="Embed" ProgID="Equation.3" ShapeID="_x0000_i1131" DrawAspect="Content" ObjectID="_1634796744" r:id="rId208"/>
        </w:object>
      </w:r>
      <w:r w:rsidRPr="00F829B6">
        <w:rPr>
          <w:rFonts w:eastAsia="MS Mincho"/>
          <w:lang w:eastAsia="ja-JP"/>
        </w:rPr>
        <w:t xml:space="preserve">. </w:t>
      </w:r>
    </w:p>
    <w:p w14:paraId="15E793CE" w14:textId="77777777" w:rsidR="00E35D9F" w:rsidRPr="00F829B6" w:rsidRDefault="00E35D9F" w:rsidP="00E35D9F">
      <w:pPr>
        <w:widowControl w:val="0"/>
        <w:rPr>
          <w:lang w:eastAsia="ko-KR"/>
        </w:rPr>
      </w:pPr>
      <w:r w:rsidRPr="00F829B6">
        <w:rPr>
          <w:lang w:eastAsia="ko-KR"/>
        </w:rPr>
        <w:t xml:space="preserve">Consecutive </w:t>
      </w:r>
      <w:r w:rsidRPr="00F829B6">
        <w:rPr>
          <w:position w:val="-12"/>
        </w:rPr>
        <w:object w:dxaOrig="560" w:dyaOrig="400" w14:anchorId="3AF09CE7">
          <v:shape id="_x0000_i1132" type="#_x0000_t75" style="width:25.25pt;height:18.25pt" o:ole="">
            <v:imagedata r:id="rId209" o:title=""/>
          </v:shape>
          <o:OLEObject Type="Embed" ProgID="Equation.3" ShapeID="_x0000_i1132" DrawAspect="Content" ObjectID="_1634796745" r:id="rId210"/>
        </w:object>
      </w:r>
      <w:r w:rsidRPr="00F829B6">
        <w:rPr>
          <w:vertAlign w:val="subscript"/>
          <w:lang w:eastAsia="ko-KR"/>
        </w:rPr>
        <w:t xml:space="preserve"> </w:t>
      </w:r>
      <w:r w:rsidRPr="00F829B6">
        <w:rPr>
          <w:lang w:eastAsia="ko-KR"/>
        </w:rPr>
        <w:t>VRB</w:t>
      </w:r>
      <w:r w:rsidRPr="00F829B6">
        <w:rPr>
          <w:rFonts w:hint="eastAsia"/>
          <w:lang w:eastAsia="ko-KR"/>
        </w:rPr>
        <w:t xml:space="preserve"> numbers</w:t>
      </w:r>
      <w:r w:rsidRPr="00F829B6">
        <w:rPr>
          <w:lang w:eastAsia="ko-KR"/>
        </w:rPr>
        <w:t xml:space="preserve"> compose a unit of VRB</w:t>
      </w:r>
      <w:r w:rsidRPr="00F829B6">
        <w:rPr>
          <w:rFonts w:hint="eastAsia"/>
          <w:lang w:eastAsia="ko-KR"/>
        </w:rPr>
        <w:t xml:space="preserve"> number</w:t>
      </w:r>
      <w:r w:rsidRPr="00F829B6">
        <w:rPr>
          <w:lang w:eastAsia="ko-KR"/>
        </w:rPr>
        <w:t xml:space="preserve"> interleaving</w:t>
      </w:r>
      <w:r w:rsidRPr="00F829B6">
        <w:rPr>
          <w:rFonts w:eastAsia="MS Mincho"/>
          <w:lang w:eastAsia="ja-JP"/>
        </w:rPr>
        <w:t xml:space="preserve">, where </w:t>
      </w:r>
      <w:r w:rsidRPr="00F829B6">
        <w:rPr>
          <w:position w:val="-12"/>
        </w:rPr>
        <w:object w:dxaOrig="1320" w:dyaOrig="400" w14:anchorId="3BC02136">
          <v:shape id="_x0000_i1133" type="#_x0000_t75" style="width:58.05pt;height:18.25pt" o:ole="">
            <v:imagedata r:id="rId211" o:title=""/>
          </v:shape>
          <o:OLEObject Type="Embed" ProgID="Equation.3" ShapeID="_x0000_i1133" DrawAspect="Content" ObjectID="_1634796746" r:id="rId212"/>
        </w:object>
      </w:r>
      <w:r w:rsidRPr="00F829B6">
        <w:rPr>
          <w:lang w:eastAsia="ko-KR"/>
        </w:rPr>
        <w:t xml:space="preserve"> </w:t>
      </w:r>
      <w:r w:rsidRPr="00F829B6">
        <w:rPr>
          <w:rFonts w:eastAsia="MS Mincho"/>
          <w:lang w:eastAsia="ja-JP"/>
        </w:rPr>
        <w:t xml:space="preserve">for </w:t>
      </w:r>
      <w:r w:rsidRPr="00F829B6">
        <w:rPr>
          <w:b/>
          <w:position w:val="-14"/>
          <w:lang w:val="en-US"/>
        </w:rPr>
        <w:object w:dxaOrig="1140" w:dyaOrig="340" w14:anchorId="54C6DF8B">
          <v:shape id="_x0000_i1134" type="#_x0000_t75" style="width:56.95pt;height:17.75pt" o:ole="">
            <v:imagedata r:id="rId213" o:title=""/>
          </v:shape>
          <o:OLEObject Type="Embed" ProgID="Equation.3" ShapeID="_x0000_i1134" DrawAspect="Content" ObjectID="_1634796747" r:id="rId214"/>
        </w:object>
      </w:r>
      <w:r w:rsidRPr="00F829B6">
        <w:rPr>
          <w:rFonts w:eastAsia="MS Mincho"/>
          <w:lang w:eastAsia="ja-JP"/>
        </w:rPr>
        <w:t xml:space="preserve"> and </w:t>
      </w:r>
      <w:r w:rsidRPr="00F829B6">
        <w:rPr>
          <w:position w:val="-14"/>
        </w:rPr>
        <w:object w:dxaOrig="1380" w:dyaOrig="420" w14:anchorId="6C7AC9E9">
          <v:shape id="_x0000_i1135" type="#_x0000_t75" style="width:61.25pt;height:17.75pt" o:ole="">
            <v:imagedata r:id="rId215" o:title=""/>
          </v:shape>
          <o:OLEObject Type="Embed" ProgID="Equation.3" ShapeID="_x0000_i1135" DrawAspect="Content" ObjectID="_1634796748" r:id="rId216"/>
        </w:object>
      </w:r>
      <w:r w:rsidRPr="00F829B6">
        <w:rPr>
          <w:rFonts w:eastAsia="MS Mincho"/>
          <w:lang w:eastAsia="ja-JP"/>
        </w:rPr>
        <w:t xml:space="preserve"> for </w:t>
      </w:r>
      <w:r w:rsidRPr="00F829B6">
        <w:rPr>
          <w:b/>
          <w:position w:val="-14"/>
          <w:lang w:val="en-US"/>
        </w:rPr>
        <w:object w:dxaOrig="1160" w:dyaOrig="340" w14:anchorId="3DA0D77F">
          <v:shape id="_x0000_i1136" type="#_x0000_t75" style="width:58.05pt;height:17.75pt" o:ole="">
            <v:imagedata r:id="rId207" o:title=""/>
          </v:shape>
          <o:OLEObject Type="Embed" ProgID="Equation.3" ShapeID="_x0000_i1136" DrawAspect="Content" ObjectID="_1634796749" r:id="rId217"/>
        </w:object>
      </w:r>
      <w:r w:rsidRPr="00F829B6">
        <w:rPr>
          <w:lang w:eastAsia="ko-KR"/>
        </w:rPr>
        <w:t>. Interleaving of VRB</w:t>
      </w:r>
      <w:r w:rsidRPr="00F829B6">
        <w:rPr>
          <w:rFonts w:hint="eastAsia"/>
          <w:lang w:eastAsia="ko-KR"/>
        </w:rPr>
        <w:t xml:space="preserve"> numbers</w:t>
      </w:r>
      <w:r w:rsidRPr="00F829B6">
        <w:rPr>
          <w:lang w:eastAsia="ko-KR"/>
        </w:rPr>
        <w:t xml:space="preserve"> of each interleaving unit is performed with 4 columns and </w:t>
      </w:r>
      <w:r w:rsidRPr="00F829B6">
        <w:rPr>
          <w:position w:val="-10"/>
        </w:rPr>
        <w:object w:dxaOrig="460" w:dyaOrig="300" w14:anchorId="5E77F3AF">
          <v:shape id="_x0000_i1137" type="#_x0000_t75" style="width:24.2pt;height:17.75pt" o:ole="">
            <v:imagedata r:id="rId218" o:title="" croptop="-9781f"/>
          </v:shape>
          <o:OLEObject Type="Embed" ProgID="Equation.3" ShapeID="_x0000_i1137" DrawAspect="Content" ObjectID="_1634796750" r:id="rId219"/>
        </w:object>
      </w:r>
      <w:r w:rsidRPr="00F829B6">
        <w:rPr>
          <w:lang w:eastAsia="ko-KR"/>
        </w:rPr>
        <w:t xml:space="preserve"> rows, where </w:t>
      </w:r>
      <w:r w:rsidRPr="00F829B6">
        <w:rPr>
          <w:position w:val="-10"/>
        </w:rPr>
        <w:object w:dxaOrig="1980" w:dyaOrig="340" w14:anchorId="3ACC6487">
          <v:shape id="_x0000_i1138" type="#_x0000_t75" style="width:92.95pt;height:18.25pt" o:ole="">
            <v:imagedata r:id="rId220" o:title="" croptop="-9781f"/>
          </v:shape>
          <o:OLEObject Type="Embed" ProgID="Equation.3" ShapeID="_x0000_i1138" DrawAspect="Content" ObjectID="_1634796751" r:id="rId221"/>
        </w:object>
      </w:r>
      <w:r w:rsidRPr="00F829B6">
        <w:rPr>
          <w:rFonts w:hint="eastAsia"/>
          <w:lang w:eastAsia="ko-KR"/>
        </w:rPr>
        <w:t xml:space="preserve">, and </w:t>
      </w:r>
      <w:r w:rsidRPr="00F829B6">
        <w:rPr>
          <w:position w:val="-4"/>
        </w:rPr>
        <w:object w:dxaOrig="220" w:dyaOrig="220" w14:anchorId="4E3974B8">
          <v:shape id="_x0000_i1139" type="#_x0000_t75" style="width:10.75pt;height:10.75pt" o:ole="">
            <v:imagedata r:id="rId222" o:title=""/>
          </v:shape>
          <o:OLEObject Type="Embed" ProgID="Equation.3" ShapeID="_x0000_i1139" DrawAspect="Content" ObjectID="_1634796752" r:id="rId223"/>
        </w:object>
      </w:r>
      <w:r w:rsidRPr="00F829B6">
        <w:rPr>
          <w:rFonts w:hint="eastAsia"/>
          <w:lang w:eastAsia="ko-KR"/>
        </w:rPr>
        <w:t xml:space="preserve"> is RBG size as described in </w:t>
      </w:r>
      <w:r w:rsidRPr="00F829B6">
        <w:t>3GPP TS 36.213</w:t>
      </w:r>
      <w:r w:rsidRPr="00F829B6">
        <w:rPr>
          <w:lang w:eastAsia="ko-KR"/>
        </w:rPr>
        <w:t> </w:t>
      </w:r>
      <w:r w:rsidRPr="00F829B6">
        <w:rPr>
          <w:rFonts w:hint="eastAsia"/>
          <w:lang w:eastAsia="ko-KR"/>
        </w:rPr>
        <w:t>[4]</w:t>
      </w:r>
      <w:r w:rsidRPr="00F829B6">
        <w:rPr>
          <w:lang w:eastAsia="ko-KR"/>
        </w:rPr>
        <w:t>. VRB</w:t>
      </w:r>
      <w:r w:rsidRPr="00F829B6">
        <w:rPr>
          <w:rFonts w:hint="eastAsia"/>
          <w:lang w:eastAsia="ko-KR"/>
        </w:rPr>
        <w:t xml:space="preserve"> numbers</w:t>
      </w:r>
      <w:r w:rsidRPr="00F829B6">
        <w:rPr>
          <w:lang w:eastAsia="ko-KR"/>
        </w:rPr>
        <w:t xml:space="preserve"> are written row by row in the rectangular </w:t>
      </w:r>
      <w:proofErr w:type="gramStart"/>
      <w:r w:rsidRPr="00F829B6">
        <w:rPr>
          <w:lang w:eastAsia="ko-KR"/>
        </w:rPr>
        <w:t>matrix, and</w:t>
      </w:r>
      <w:proofErr w:type="gramEnd"/>
      <w:r w:rsidRPr="00F829B6">
        <w:rPr>
          <w:lang w:eastAsia="ko-KR"/>
        </w:rPr>
        <w:t xml:space="preserve"> read out column by column. </w:t>
      </w:r>
      <w:r w:rsidRPr="00F829B6">
        <w:rPr>
          <w:position w:val="-10"/>
        </w:rPr>
        <w:object w:dxaOrig="460" w:dyaOrig="300" w14:anchorId="0D3FA358">
          <v:shape id="_x0000_i1140" type="#_x0000_t75" style="width:24.2pt;height:17.75pt" o:ole="">
            <v:imagedata r:id="rId224" o:title="" croptop="-9781f"/>
          </v:shape>
          <o:OLEObject Type="Embed" ProgID="Equation.3" ShapeID="_x0000_i1140" DrawAspect="Content" ObjectID="_1634796753" r:id="rId225"/>
        </w:object>
      </w:r>
      <w:r w:rsidRPr="00F829B6">
        <w:rPr>
          <w:lang w:eastAsia="ko-KR"/>
        </w:rPr>
        <w:t xml:space="preserve"> nulls </w:t>
      </w:r>
      <w:r w:rsidRPr="00F829B6">
        <w:t xml:space="preserve">are inserted in the last </w:t>
      </w:r>
      <w:r w:rsidRPr="00F829B6">
        <w:rPr>
          <w:position w:val="-10"/>
        </w:rPr>
        <w:object w:dxaOrig="700" w:dyaOrig="300" w14:anchorId="5D6A1B0B">
          <v:shape id="_x0000_i1141" type="#_x0000_t75" style="width:34.95pt;height:17.75pt" o:ole="">
            <v:imagedata r:id="rId226" o:title="" croptop="-9781f"/>
          </v:shape>
          <o:OLEObject Type="Embed" ProgID="Equation.3" ShapeID="_x0000_i1141" DrawAspect="Content" ObjectID="_1634796754" r:id="rId227"/>
        </w:object>
      </w:r>
      <w:r w:rsidRPr="00F829B6">
        <w:t xml:space="preserve"> rows of the </w:t>
      </w:r>
      <w:r w:rsidRPr="00F829B6">
        <w:rPr>
          <w:lang w:eastAsia="ko-KR"/>
        </w:rPr>
        <w:t>2</w:t>
      </w:r>
      <w:r w:rsidRPr="00F829B6">
        <w:rPr>
          <w:vertAlign w:val="superscript"/>
          <w:lang w:eastAsia="ko-KR"/>
        </w:rPr>
        <w:t>nd</w:t>
      </w:r>
      <w:r w:rsidRPr="00F829B6">
        <w:rPr>
          <w:lang w:eastAsia="ko-KR"/>
        </w:rPr>
        <w:t xml:space="preserve"> </w:t>
      </w:r>
      <w:r w:rsidRPr="00F829B6">
        <w:t xml:space="preserve">and </w:t>
      </w:r>
      <w:r w:rsidRPr="00F829B6">
        <w:rPr>
          <w:lang w:eastAsia="ko-KR"/>
        </w:rPr>
        <w:t>4</w:t>
      </w:r>
      <w:r w:rsidRPr="00F829B6">
        <w:rPr>
          <w:vertAlign w:val="superscript"/>
          <w:lang w:eastAsia="ko-KR"/>
        </w:rPr>
        <w:t>th</w:t>
      </w:r>
      <w:r w:rsidRPr="00F829B6">
        <w:rPr>
          <w:lang w:eastAsia="ko-KR"/>
        </w:rPr>
        <w:t xml:space="preserve"> </w:t>
      </w:r>
      <w:r w:rsidRPr="00F829B6">
        <w:t>column</w:t>
      </w:r>
      <w:r w:rsidRPr="00F829B6">
        <w:rPr>
          <w:lang w:eastAsia="ko-KR"/>
        </w:rPr>
        <w:t xml:space="preserve">, where </w:t>
      </w:r>
      <w:r w:rsidRPr="00F829B6">
        <w:rPr>
          <w:position w:val="-10"/>
        </w:rPr>
        <w:object w:dxaOrig="1820" w:dyaOrig="340" w14:anchorId="4A9C580D">
          <v:shape id="_x0000_i1142" type="#_x0000_t75" style="width:90.8pt;height:18.25pt" o:ole="">
            <v:imagedata r:id="rId228" o:title="" croptop="-9781f"/>
          </v:shape>
          <o:OLEObject Type="Embed" ProgID="Equation.3" ShapeID="_x0000_i1142" DrawAspect="Content" ObjectID="_1634796755" r:id="rId229"/>
        </w:object>
      </w:r>
      <w:r w:rsidRPr="00F829B6">
        <w:t>. Nulls are ignored when reading out</w:t>
      </w:r>
      <w:r w:rsidRPr="00F829B6">
        <w:rPr>
          <w:lang w:eastAsia="ko-KR"/>
        </w:rPr>
        <w:t xml:space="preserve">. </w:t>
      </w:r>
      <w:r w:rsidRPr="00F829B6">
        <w:rPr>
          <w:rFonts w:hint="eastAsia"/>
          <w:lang w:eastAsia="ko-KR"/>
        </w:rPr>
        <w:t>The VRB numbers mapping to PRB numbers including interleaving is derived as follows:</w:t>
      </w:r>
      <w:r w:rsidRPr="00F829B6">
        <w:rPr>
          <w:lang w:eastAsia="ko-KR"/>
        </w:rPr>
        <w:t xml:space="preserve"> </w:t>
      </w:r>
    </w:p>
    <w:p w14:paraId="701DFF9A" w14:textId="77777777" w:rsidR="00E35D9F" w:rsidRPr="00F829B6" w:rsidRDefault="00E35D9F" w:rsidP="00E35D9F">
      <w:pPr>
        <w:widowControl w:val="0"/>
        <w:rPr>
          <w:rFonts w:eastAsia="MS Mincho"/>
          <w:lang w:eastAsia="ja-JP"/>
        </w:rPr>
      </w:pPr>
      <w:r w:rsidRPr="00F829B6">
        <w:rPr>
          <w:lang w:eastAsia="ko-KR"/>
        </w:rPr>
        <w:t xml:space="preserve">For even slot number </w:t>
      </w:r>
      <w:r w:rsidRPr="00F829B6">
        <w:rPr>
          <w:position w:val="-10"/>
          <w:lang w:eastAsia="ko-KR"/>
        </w:rPr>
        <w:object w:dxaOrig="240" w:dyaOrig="300" w14:anchorId="6AEAC981">
          <v:shape id="_x0000_i1143" type="#_x0000_t75" style="width:10.75pt;height:15.05pt" o:ole="">
            <v:imagedata r:id="rId230" o:title=""/>
          </v:shape>
          <o:OLEObject Type="Embed" ProgID="Equation.3" ShapeID="_x0000_i1143" DrawAspect="Content" ObjectID="_1634796756" r:id="rId231"/>
        </w:object>
      </w:r>
      <w:r w:rsidRPr="00F829B6">
        <w:rPr>
          <w:lang w:eastAsia="ko-KR"/>
        </w:rPr>
        <w:t>;</w:t>
      </w:r>
    </w:p>
    <w:p w14:paraId="49E3B8DF" w14:textId="77777777" w:rsidR="00E35D9F" w:rsidRPr="00F829B6" w:rsidRDefault="00E35D9F" w:rsidP="00E35D9F">
      <w:pPr>
        <w:pStyle w:val="EQ"/>
        <w:keepLines w:val="0"/>
        <w:widowControl w:val="0"/>
        <w:jc w:val="center"/>
        <w:rPr>
          <w:lang w:eastAsia="ko-KR"/>
        </w:rPr>
      </w:pPr>
      <w:r w:rsidRPr="00F829B6">
        <w:rPr>
          <w:position w:val="-62"/>
          <w:lang w:val="en-US" w:eastAsia="ko-KR"/>
        </w:rPr>
        <w:object w:dxaOrig="8180" w:dyaOrig="1340" w14:anchorId="4C415173">
          <v:shape id="_x0000_i1144" type="#_x0000_t75" style="width:401.9pt;height:65.55pt" o:ole="">
            <v:imagedata r:id="rId232" o:title=""/>
          </v:shape>
          <o:OLEObject Type="Embed" ProgID="Equation.3" ShapeID="_x0000_i1144" DrawAspect="Content" ObjectID="_1634796757" r:id="rId233"/>
        </w:object>
      </w:r>
      <w:r w:rsidRPr="00F829B6">
        <w:rPr>
          <w:lang w:eastAsia="ko-KR"/>
        </w:rPr>
        <w:t>,</w:t>
      </w:r>
    </w:p>
    <w:p w14:paraId="40381BA7" w14:textId="77777777" w:rsidR="00E35D9F" w:rsidRPr="00F829B6" w:rsidRDefault="00E35D9F" w:rsidP="00E35D9F">
      <w:pPr>
        <w:widowControl w:val="0"/>
        <w:spacing w:after="0"/>
        <w:jc w:val="center"/>
        <w:rPr>
          <w:lang w:val="en-US" w:eastAsia="ko-KR"/>
        </w:rPr>
      </w:pPr>
      <w:r w:rsidRPr="00F829B6">
        <w:rPr>
          <w:lang w:val="en-US" w:eastAsia="ko-KR"/>
        </w:rPr>
        <w:t xml:space="preserve">where </w:t>
      </w:r>
      <w:r w:rsidRPr="00F829B6">
        <w:rPr>
          <w:position w:val="-10"/>
          <w:lang w:val="en-US" w:eastAsia="ko-KR"/>
        </w:rPr>
        <w:object w:dxaOrig="5160" w:dyaOrig="340" w14:anchorId="00DE7EB9">
          <v:shape id="_x0000_i1145" type="#_x0000_t75" style="width:257.9pt;height:17.75pt" o:ole="">
            <v:imagedata r:id="rId234" o:title=""/>
          </v:shape>
          <o:OLEObject Type="Embed" ProgID="Equation.3" ShapeID="_x0000_i1145" DrawAspect="Content" ObjectID="_1634796758" r:id="rId235"/>
        </w:object>
      </w:r>
      <w:r w:rsidRPr="00F829B6">
        <w:rPr>
          <w:lang w:val="en-US" w:eastAsia="ko-KR"/>
        </w:rPr>
        <w:t xml:space="preserve">, </w:t>
      </w:r>
    </w:p>
    <w:p w14:paraId="4389AAF0" w14:textId="77777777" w:rsidR="00E35D9F" w:rsidRPr="00F829B6" w:rsidRDefault="00E35D9F" w:rsidP="00E35D9F">
      <w:pPr>
        <w:widowControl w:val="0"/>
        <w:spacing w:after="0"/>
        <w:jc w:val="center"/>
        <w:rPr>
          <w:lang w:val="en-US" w:eastAsia="ko-KR"/>
        </w:rPr>
      </w:pPr>
      <w:r w:rsidRPr="00F829B6">
        <w:rPr>
          <w:lang w:val="en-US" w:eastAsia="ko-KR"/>
        </w:rPr>
        <w:t xml:space="preserve">and </w:t>
      </w:r>
      <w:r w:rsidRPr="00F829B6">
        <w:rPr>
          <w:position w:val="-10"/>
          <w:lang w:val="en-US" w:eastAsia="ko-KR"/>
        </w:rPr>
        <w:object w:dxaOrig="5040" w:dyaOrig="340" w14:anchorId="72B03FCB">
          <v:shape id="_x0000_i1146" type="#_x0000_t75" style="width:252pt;height:17.75pt" o:ole="">
            <v:imagedata r:id="rId236" o:title=""/>
          </v:shape>
          <o:OLEObject Type="Embed" ProgID="Equation.3" ShapeID="_x0000_i1146" DrawAspect="Content" ObjectID="_1634796759" r:id="rId237"/>
        </w:object>
      </w:r>
      <w:r w:rsidRPr="00F829B6">
        <w:rPr>
          <w:lang w:eastAsia="ko-KR"/>
        </w:rPr>
        <w:t>,</w:t>
      </w:r>
    </w:p>
    <w:p w14:paraId="136F87CA" w14:textId="77777777" w:rsidR="00E35D9F" w:rsidRPr="00F829B6" w:rsidRDefault="00E35D9F" w:rsidP="00E35D9F">
      <w:pPr>
        <w:widowControl w:val="0"/>
        <w:jc w:val="center"/>
        <w:rPr>
          <w:lang w:eastAsia="ko-KR"/>
        </w:rPr>
      </w:pPr>
      <w:r w:rsidRPr="00F829B6">
        <w:rPr>
          <w:lang w:eastAsia="ko-KR"/>
        </w:rPr>
        <w:t xml:space="preserve">where </w:t>
      </w:r>
      <w:r w:rsidRPr="00F829B6">
        <w:rPr>
          <w:position w:val="-10"/>
          <w:lang w:eastAsia="ko-KR"/>
        </w:rPr>
        <w:object w:dxaOrig="1980" w:dyaOrig="340" w14:anchorId="6E8C3E9D">
          <v:shape id="_x0000_i1147" type="#_x0000_t75" style="width:97.8pt;height:17.75pt" o:ole="">
            <v:imagedata r:id="rId238" o:title=""/>
          </v:shape>
          <o:OLEObject Type="Embed" ProgID="Equation.3" ShapeID="_x0000_i1147" DrawAspect="Content" ObjectID="_1634796760" r:id="rId239"/>
        </w:object>
      </w:r>
      <w:r w:rsidRPr="00F829B6">
        <w:rPr>
          <w:lang w:eastAsia="ko-KR"/>
        </w:rPr>
        <w:t xml:space="preserve"> and </w:t>
      </w:r>
      <w:r w:rsidRPr="00F829B6">
        <w:rPr>
          <w:position w:val="-10"/>
          <w:lang w:eastAsia="ko-KR"/>
        </w:rPr>
        <w:object w:dxaOrig="460" w:dyaOrig="300" w14:anchorId="154AF9C2">
          <v:shape id="_x0000_i1148" type="#_x0000_t75" style="width:24.2pt;height:15.05pt" o:ole="">
            <v:imagedata r:id="rId240" o:title=""/>
          </v:shape>
          <o:OLEObject Type="Embed" ProgID="Equation.3" ShapeID="_x0000_i1148" DrawAspect="Content" ObjectID="_1634796761" r:id="rId241"/>
        </w:object>
      </w:r>
      <w:r w:rsidRPr="00F829B6">
        <w:rPr>
          <w:lang w:eastAsia="ko-KR"/>
        </w:rPr>
        <w:t xml:space="preserve"> is obtained from the dow</w:t>
      </w:r>
      <w:r w:rsidRPr="00F829B6">
        <w:rPr>
          <w:rFonts w:hint="eastAsia"/>
          <w:lang w:eastAsia="ko-KR"/>
        </w:rPr>
        <w:t>n</w:t>
      </w:r>
      <w:r w:rsidRPr="00F829B6">
        <w:rPr>
          <w:lang w:eastAsia="ko-KR"/>
        </w:rPr>
        <w:t>link scheduling assignment</w:t>
      </w:r>
      <w:r w:rsidRPr="00F829B6">
        <w:rPr>
          <w:rFonts w:hint="eastAsia"/>
          <w:lang w:eastAsia="ko-KR"/>
        </w:rPr>
        <w:t xml:space="preserve"> </w:t>
      </w:r>
      <w:r w:rsidRPr="00F829B6">
        <w:rPr>
          <w:lang w:eastAsia="ko-KR"/>
        </w:rPr>
        <w:t xml:space="preserve">as described in </w:t>
      </w:r>
      <w:r w:rsidRPr="00F829B6">
        <w:t>3GPP TS 36.213</w:t>
      </w:r>
      <w:r w:rsidRPr="00F829B6">
        <w:rPr>
          <w:lang w:eastAsia="ko-KR"/>
        </w:rPr>
        <w:t> [4].</w:t>
      </w:r>
    </w:p>
    <w:p w14:paraId="38B9189D" w14:textId="77777777" w:rsidR="00E35D9F" w:rsidRPr="00F829B6" w:rsidRDefault="00E35D9F" w:rsidP="00E35D9F">
      <w:pPr>
        <w:widowControl w:val="0"/>
        <w:rPr>
          <w:lang w:eastAsia="ko-KR"/>
        </w:rPr>
      </w:pPr>
      <w:r w:rsidRPr="00F829B6">
        <w:rPr>
          <w:lang w:eastAsia="ko-KR"/>
        </w:rPr>
        <w:t xml:space="preserve">For odd slot number </w:t>
      </w:r>
      <w:r w:rsidRPr="00F829B6">
        <w:rPr>
          <w:position w:val="-10"/>
          <w:lang w:eastAsia="ko-KR"/>
        </w:rPr>
        <w:object w:dxaOrig="240" w:dyaOrig="300" w14:anchorId="785C5087">
          <v:shape id="_x0000_i1149" type="#_x0000_t75" style="width:10.75pt;height:15.05pt" o:ole="">
            <v:imagedata r:id="rId230" o:title=""/>
          </v:shape>
          <o:OLEObject Type="Embed" ProgID="Equation.3" ShapeID="_x0000_i1149" DrawAspect="Content" ObjectID="_1634796762" r:id="rId242"/>
        </w:object>
      </w:r>
      <w:r w:rsidRPr="00F829B6">
        <w:rPr>
          <w:lang w:eastAsia="ko-KR"/>
        </w:rPr>
        <w:t>;</w:t>
      </w:r>
    </w:p>
    <w:p w14:paraId="2FF21CC6" w14:textId="77777777" w:rsidR="00E35D9F" w:rsidRPr="00F829B6" w:rsidRDefault="00E35D9F" w:rsidP="00E35D9F">
      <w:pPr>
        <w:pStyle w:val="EQ"/>
        <w:keepLines w:val="0"/>
        <w:widowControl w:val="0"/>
        <w:jc w:val="center"/>
        <w:rPr>
          <w:lang w:eastAsia="ko-KR"/>
        </w:rPr>
      </w:pPr>
      <w:r w:rsidRPr="00F829B6">
        <w:rPr>
          <w:position w:val="-10"/>
          <w:lang w:val="en-US" w:eastAsia="ko-KR"/>
        </w:rPr>
        <w:object w:dxaOrig="5660" w:dyaOrig="340" w14:anchorId="088A4F12">
          <v:shape id="_x0000_i1150" type="#_x0000_t75" style="width:284.25pt;height:17.75pt" o:ole="">
            <v:imagedata r:id="rId243" o:title=""/>
          </v:shape>
          <o:OLEObject Type="Embed" ProgID="Equation.3" ShapeID="_x0000_i1150" DrawAspect="Content" ObjectID="_1634796763" r:id="rId244"/>
        </w:object>
      </w:r>
    </w:p>
    <w:p w14:paraId="76469452" w14:textId="77777777" w:rsidR="00E35D9F" w:rsidRPr="00F829B6" w:rsidRDefault="00E35D9F" w:rsidP="00E35D9F">
      <w:pPr>
        <w:widowControl w:val="0"/>
        <w:rPr>
          <w:lang w:eastAsia="ko-KR"/>
        </w:rPr>
      </w:pPr>
      <w:r w:rsidRPr="00F829B6">
        <w:rPr>
          <w:lang w:eastAsia="ko-KR"/>
        </w:rPr>
        <w:t xml:space="preserve">Then, for all </w:t>
      </w:r>
      <w:r w:rsidRPr="00F829B6">
        <w:rPr>
          <w:position w:val="-10"/>
          <w:lang w:eastAsia="ko-KR"/>
        </w:rPr>
        <w:object w:dxaOrig="240" w:dyaOrig="300" w14:anchorId="3D081B1D">
          <v:shape id="_x0000_i1151" type="#_x0000_t75" style="width:10.75pt;height:15.05pt" o:ole="">
            <v:imagedata r:id="rId230" o:title=""/>
          </v:shape>
          <o:OLEObject Type="Embed" ProgID="Equation.3" ShapeID="_x0000_i1151" DrawAspect="Content" ObjectID="_1634796764" r:id="rId245"/>
        </w:object>
      </w:r>
      <w:r w:rsidRPr="00F829B6">
        <w:rPr>
          <w:lang w:eastAsia="ko-KR"/>
        </w:rPr>
        <w:t>;</w:t>
      </w:r>
      <w:r w:rsidRPr="00F829B6" w:rsidDel="00AA173C">
        <w:rPr>
          <w:lang w:eastAsia="ko-KR"/>
        </w:rPr>
        <w:t xml:space="preserve"> </w:t>
      </w:r>
    </w:p>
    <w:p w14:paraId="0CB4F711" w14:textId="77777777" w:rsidR="00E35D9F" w:rsidRPr="00F829B6" w:rsidRDefault="00E35D9F" w:rsidP="00E35D9F">
      <w:pPr>
        <w:pStyle w:val="EQ"/>
        <w:keepLines w:val="0"/>
        <w:widowControl w:val="0"/>
        <w:jc w:val="center"/>
        <w:rPr>
          <w:lang w:eastAsia="ko-KR"/>
        </w:rPr>
      </w:pPr>
      <w:r w:rsidRPr="00F829B6">
        <w:rPr>
          <w:position w:val="-30"/>
        </w:rPr>
        <w:object w:dxaOrig="5100" w:dyaOrig="700" w14:anchorId="7B04FC80">
          <v:shape id="_x0000_i1152" type="#_x0000_t75" style="width:255.75pt;height:34.95pt" o:ole="">
            <v:imagedata r:id="rId246" o:title=""/>
          </v:shape>
          <o:OLEObject Type="Embed" ProgID="Equation.3" ShapeID="_x0000_i1152" DrawAspect="Content" ObjectID="_1634796765" r:id="rId247"/>
        </w:object>
      </w:r>
      <w:r w:rsidRPr="00F829B6">
        <w:rPr>
          <w:rFonts w:hint="eastAsia"/>
          <w:lang w:eastAsia="ko-KR"/>
        </w:rPr>
        <w:t>.</w:t>
      </w:r>
    </w:p>
    <w:p w14:paraId="15770299" w14:textId="77777777" w:rsidR="00E35D9F" w:rsidRPr="00F829B6" w:rsidRDefault="00E35D9F" w:rsidP="00E35D9F">
      <w:pPr>
        <w:widowControl w:val="0"/>
      </w:pPr>
      <w:r w:rsidRPr="00F829B6">
        <w:rPr>
          <w:lang w:eastAsia="ko-KR"/>
        </w:rPr>
        <w:t>Virtual resource blocks of distributed type are not applicable to BL/CE UEs.</w:t>
      </w:r>
    </w:p>
    <w:p w14:paraId="11AB5CA2" w14:textId="77777777" w:rsidR="00E35D9F" w:rsidRPr="00F829B6" w:rsidRDefault="00E35D9F" w:rsidP="00E35D9F">
      <w:pPr>
        <w:pStyle w:val="Heading3"/>
        <w:keepNext w:val="0"/>
        <w:keepLines w:val="0"/>
        <w:widowControl w:val="0"/>
      </w:pPr>
      <w:bookmarkStart w:id="105" w:name="_Toc454818009"/>
      <w:commentRangeStart w:id="106"/>
      <w:r w:rsidRPr="00F829B6">
        <w:t>6.2.4</w:t>
      </w:r>
      <w:r w:rsidRPr="00F829B6">
        <w:tab/>
        <w:t>Resource-element groups</w:t>
      </w:r>
      <w:bookmarkEnd w:id="105"/>
      <w:r w:rsidRPr="00F829B6">
        <w:t xml:space="preserve"> (REGs)</w:t>
      </w:r>
      <w:commentRangeEnd w:id="106"/>
      <w:r w:rsidR="008F0D1E">
        <w:rPr>
          <w:rStyle w:val="CommentReference"/>
          <w:rFonts w:ascii="Times New Roman" w:hAnsi="Times New Roman"/>
        </w:rPr>
        <w:commentReference w:id="106"/>
      </w:r>
    </w:p>
    <w:p w14:paraId="760D7D67" w14:textId="77777777" w:rsidR="00E35D9F" w:rsidRPr="00F829B6" w:rsidRDefault="00E35D9F" w:rsidP="00E35D9F">
      <w:pPr>
        <w:widowControl w:val="0"/>
      </w:pPr>
      <w:r w:rsidRPr="00F829B6">
        <w:t xml:space="preserve">Resource-element groups are used for defining the mapping of control channels to resource elements. </w:t>
      </w:r>
    </w:p>
    <w:p w14:paraId="7E90CE5A" w14:textId="77777777" w:rsidR="00E35D9F" w:rsidRPr="00F829B6" w:rsidRDefault="00E35D9F" w:rsidP="00E35D9F">
      <w:pPr>
        <w:widowControl w:val="0"/>
      </w:pPr>
      <w:r w:rsidRPr="00F829B6">
        <w:lastRenderedPageBreak/>
        <w:t xml:space="preserve">A resource-element group is represented by the index pair </w:t>
      </w:r>
      <w:r w:rsidRPr="00F829B6">
        <w:rPr>
          <w:position w:val="-10"/>
        </w:rPr>
        <w:object w:dxaOrig="560" w:dyaOrig="300" w14:anchorId="0957B9F5">
          <v:shape id="_x0000_i1153" type="#_x0000_t75" style="width:27.4pt;height:15.05pt" o:ole="">
            <v:imagedata r:id="rId248" o:title=""/>
          </v:shape>
          <o:OLEObject Type="Embed" ProgID="Equation.3" ShapeID="_x0000_i1153" DrawAspect="Content" ObjectID="_1634796766" r:id="rId249"/>
        </w:object>
      </w:r>
      <w:r w:rsidRPr="00F829B6">
        <w:t xml:space="preserve"> of the resource element with the lowest index </w:t>
      </w:r>
      <w:r w:rsidRPr="00F829B6">
        <w:rPr>
          <w:position w:val="-6"/>
        </w:rPr>
        <w:object w:dxaOrig="180" w:dyaOrig="260" w14:anchorId="05859E6F">
          <v:shape id="_x0000_i1154" type="#_x0000_t75" style="width:10.2pt;height:11.8pt" o:ole="">
            <v:imagedata r:id="rId250" o:title=""/>
          </v:shape>
          <o:OLEObject Type="Embed" ProgID="Equation.3" ShapeID="_x0000_i1154" DrawAspect="Content" ObjectID="_1634796767" r:id="rId251"/>
        </w:object>
      </w:r>
      <w:r w:rsidRPr="00F829B6">
        <w:t xml:space="preserve"> in the group with all resource elements in the group having the same value of </w:t>
      </w:r>
      <w:r w:rsidRPr="00F829B6">
        <w:rPr>
          <w:position w:val="-6"/>
        </w:rPr>
        <w:object w:dxaOrig="139" w:dyaOrig="260" w14:anchorId="721BC52A">
          <v:shape id="_x0000_i1155" type="#_x0000_t75" style="width:6.45pt;height:11.8pt" o:ole="">
            <v:imagedata r:id="rId252" o:title=""/>
          </v:shape>
          <o:OLEObject Type="Embed" ProgID="Equation.3" ShapeID="_x0000_i1155" DrawAspect="Content" ObjectID="_1634796768" r:id="rId253"/>
        </w:object>
      </w:r>
      <w:r w:rsidRPr="00F829B6">
        <w:t xml:space="preserve">. The set of resource elements </w:t>
      </w:r>
      <w:r w:rsidRPr="00F829B6">
        <w:rPr>
          <w:position w:val="-10"/>
        </w:rPr>
        <w:object w:dxaOrig="460" w:dyaOrig="300" w14:anchorId="2E67C8FB">
          <v:shape id="_x0000_i1156" type="#_x0000_t75" style="width:24.2pt;height:15.05pt" o:ole="">
            <v:imagedata r:id="rId254" o:title=""/>
          </v:shape>
          <o:OLEObject Type="Embed" ProgID="Equation.3" ShapeID="_x0000_i1156" DrawAspect="Content" ObjectID="_1634796769" r:id="rId255"/>
        </w:object>
      </w:r>
      <w:r w:rsidRPr="00F829B6">
        <w:t xml:space="preserve"> in a resource-element group depends on the number of cell-specific reference signals configured as described below with </w:t>
      </w:r>
      <w:r w:rsidRPr="00F829B6">
        <w:rPr>
          <w:position w:val="-10"/>
        </w:rPr>
        <w:object w:dxaOrig="1340" w:dyaOrig="340" w14:anchorId="5E960E3D">
          <v:shape id="_x0000_i1157" type="#_x0000_t75" style="width:67.7pt;height:17.75pt" o:ole="">
            <v:imagedata r:id="rId256" o:title=""/>
          </v:shape>
          <o:OLEObject Type="Embed" ProgID="Equation.3" ShapeID="_x0000_i1157" DrawAspect="Content" ObjectID="_1634796770" r:id="rId257"/>
        </w:object>
      </w:r>
      <w:r w:rsidRPr="00F829B6">
        <w:t xml:space="preserve">, </w:t>
      </w:r>
      <w:r w:rsidRPr="00F829B6">
        <w:rPr>
          <w:position w:val="-10"/>
        </w:rPr>
        <w:object w:dxaOrig="1340" w:dyaOrig="340" w14:anchorId="3DAD17D2">
          <v:shape id="_x0000_i1158" type="#_x0000_t75" style="width:67.7pt;height:17.75pt" o:ole="">
            <v:imagedata r:id="rId258" o:title=""/>
          </v:shape>
          <o:OLEObject Type="Embed" ProgID="Equation.3" ShapeID="_x0000_i1158" DrawAspect="Content" ObjectID="_1634796771" r:id="rId259"/>
        </w:object>
      </w:r>
      <w:r w:rsidRPr="00F829B6">
        <w:t>.</w:t>
      </w:r>
    </w:p>
    <w:p w14:paraId="14494F4E" w14:textId="77777777" w:rsidR="00E35D9F" w:rsidRPr="00F829B6" w:rsidRDefault="00E35D9F" w:rsidP="00E35D9F">
      <w:pPr>
        <w:pStyle w:val="B1"/>
        <w:widowControl w:val="0"/>
      </w:pPr>
      <w:r w:rsidRPr="00F829B6">
        <w:t>-</w:t>
      </w:r>
      <w:r w:rsidRPr="00F829B6">
        <w:tab/>
        <w:t xml:space="preserve">In the first OFDM symbol of the first slot in a subframe the two resource-element groups in physical resource block </w:t>
      </w:r>
      <w:r w:rsidRPr="00F829B6">
        <w:rPr>
          <w:position w:val="-10"/>
        </w:rPr>
        <w:object w:dxaOrig="440" w:dyaOrig="300" w14:anchorId="3477AF14">
          <v:shape id="_x0000_i1159" type="#_x0000_t75" style="width:22.05pt;height:15.05pt" o:ole="">
            <v:imagedata r:id="rId260" o:title=""/>
          </v:shape>
          <o:OLEObject Type="Embed" ProgID="Equation.3" ShapeID="_x0000_i1159" DrawAspect="Content" ObjectID="_1634796772" r:id="rId261"/>
        </w:object>
      </w:r>
      <w:r w:rsidRPr="00F829B6">
        <w:t xml:space="preserve"> consist of resource elements </w:t>
      </w:r>
      <w:r w:rsidRPr="00F829B6">
        <w:rPr>
          <w:position w:val="-10"/>
        </w:rPr>
        <w:object w:dxaOrig="760" w:dyaOrig="300" w14:anchorId="6E84594C">
          <v:shape id="_x0000_i1160" type="#_x0000_t75" style="width:39.2pt;height:15.05pt" o:ole="">
            <v:imagedata r:id="rId262" o:title=""/>
          </v:shape>
          <o:OLEObject Type="Embed" ProgID="Equation.3" ShapeID="_x0000_i1160" DrawAspect="Content" ObjectID="_1634796773" r:id="rId263"/>
        </w:object>
      </w:r>
      <w:r w:rsidRPr="00F829B6">
        <w:t xml:space="preserve"> with </w:t>
      </w:r>
      <w:r w:rsidRPr="00F829B6">
        <w:rPr>
          <w:position w:val="-10"/>
        </w:rPr>
        <w:object w:dxaOrig="2120" w:dyaOrig="300" w14:anchorId="666299F0">
          <v:shape id="_x0000_i1161" type="#_x0000_t75" style="width:105.3pt;height:15.05pt" o:ole="">
            <v:imagedata r:id="rId264" o:title=""/>
          </v:shape>
          <o:OLEObject Type="Embed" ProgID="Equation.3" ShapeID="_x0000_i1161" DrawAspect="Content" ObjectID="_1634796774" r:id="rId265"/>
        </w:object>
      </w:r>
      <w:r w:rsidRPr="00F829B6">
        <w:t xml:space="preserve"> and </w:t>
      </w:r>
      <w:r w:rsidRPr="00F829B6">
        <w:rPr>
          <w:position w:val="-10"/>
        </w:rPr>
        <w:object w:dxaOrig="2240" w:dyaOrig="300" w14:anchorId="6FB88A97">
          <v:shape id="_x0000_i1162" type="#_x0000_t75" style="width:111.75pt;height:15.05pt" o:ole="">
            <v:imagedata r:id="rId266" o:title=""/>
          </v:shape>
          <o:OLEObject Type="Embed" ProgID="Equation.3" ShapeID="_x0000_i1162" DrawAspect="Content" ObjectID="_1634796775" r:id="rId267"/>
        </w:object>
      </w:r>
      <w:r w:rsidRPr="00F829B6">
        <w:t>, respectively.</w:t>
      </w:r>
    </w:p>
    <w:p w14:paraId="5B741982" w14:textId="77777777" w:rsidR="00E35D9F" w:rsidRPr="00F829B6" w:rsidRDefault="00E35D9F" w:rsidP="00E35D9F">
      <w:pPr>
        <w:pStyle w:val="B1"/>
        <w:widowControl w:val="0"/>
      </w:pPr>
      <w:r w:rsidRPr="00F829B6">
        <w:t>-</w:t>
      </w:r>
      <w:r w:rsidRPr="00F829B6">
        <w:tab/>
        <w:t xml:space="preserve">In the second OFDM symbol of the first slot in a subframe in case of one or two cell-specific reference signals configured, the three resource-element groups in physical resource block </w:t>
      </w:r>
      <w:r w:rsidRPr="00F829B6">
        <w:rPr>
          <w:position w:val="-10"/>
        </w:rPr>
        <w:object w:dxaOrig="440" w:dyaOrig="300" w14:anchorId="15A9AD1B">
          <v:shape id="_x0000_i1163" type="#_x0000_t75" style="width:22.05pt;height:15.05pt" o:ole="">
            <v:imagedata r:id="rId260" o:title=""/>
          </v:shape>
          <o:OLEObject Type="Embed" ProgID="Equation.3" ShapeID="_x0000_i1163" DrawAspect="Content" ObjectID="_1634796776" r:id="rId268"/>
        </w:object>
      </w:r>
      <w:r w:rsidRPr="00F829B6">
        <w:t xml:space="preserve"> consist of resource elements </w:t>
      </w:r>
      <w:r w:rsidRPr="00F829B6">
        <w:rPr>
          <w:position w:val="-10"/>
        </w:rPr>
        <w:object w:dxaOrig="720" w:dyaOrig="300" w14:anchorId="2962AE2A">
          <v:shape id="_x0000_i1164" type="#_x0000_t75" style="width:36pt;height:15.05pt" o:ole="">
            <v:imagedata r:id="rId269" o:title=""/>
          </v:shape>
          <o:OLEObject Type="Embed" ProgID="Equation.3" ShapeID="_x0000_i1164" DrawAspect="Content" ObjectID="_1634796777" r:id="rId270"/>
        </w:object>
      </w:r>
      <w:r w:rsidRPr="00F829B6">
        <w:t xml:space="preserve"> with </w:t>
      </w:r>
      <w:r w:rsidRPr="00F829B6">
        <w:rPr>
          <w:position w:val="-10"/>
        </w:rPr>
        <w:object w:dxaOrig="2120" w:dyaOrig="300" w14:anchorId="49C0546E">
          <v:shape id="_x0000_i1165" type="#_x0000_t75" style="width:105.3pt;height:15.05pt" o:ole="">
            <v:imagedata r:id="rId271" o:title=""/>
          </v:shape>
          <o:OLEObject Type="Embed" ProgID="Equation.3" ShapeID="_x0000_i1165" DrawAspect="Content" ObjectID="_1634796778" r:id="rId272"/>
        </w:object>
      </w:r>
      <w:r w:rsidRPr="00F829B6">
        <w:t xml:space="preserve">, </w:t>
      </w:r>
      <w:r w:rsidRPr="00F829B6">
        <w:rPr>
          <w:position w:val="-10"/>
        </w:rPr>
        <w:object w:dxaOrig="2160" w:dyaOrig="300" w14:anchorId="7273CB43">
          <v:shape id="_x0000_i1166" type="#_x0000_t75" style="width:108pt;height:15.05pt" o:ole="">
            <v:imagedata r:id="rId273" o:title=""/>
          </v:shape>
          <o:OLEObject Type="Embed" ProgID="Equation.3" ShapeID="_x0000_i1166" DrawAspect="Content" ObjectID="_1634796779" r:id="rId274"/>
        </w:object>
      </w:r>
      <w:r w:rsidRPr="00F829B6">
        <w:t xml:space="preserve"> and </w:t>
      </w:r>
      <w:r w:rsidRPr="00F829B6">
        <w:rPr>
          <w:position w:val="-10"/>
        </w:rPr>
        <w:object w:dxaOrig="2220" w:dyaOrig="300" w14:anchorId="5F49B83B">
          <v:shape id="_x0000_i1167" type="#_x0000_t75" style="width:111.2pt;height:15.05pt" o:ole="">
            <v:imagedata r:id="rId275" o:title=""/>
          </v:shape>
          <o:OLEObject Type="Embed" ProgID="Equation.3" ShapeID="_x0000_i1167" DrawAspect="Content" ObjectID="_1634796780" r:id="rId276"/>
        </w:object>
      </w:r>
      <w:r w:rsidRPr="00F829B6">
        <w:t>, respectively.</w:t>
      </w:r>
    </w:p>
    <w:p w14:paraId="10037695" w14:textId="77777777" w:rsidR="00E35D9F" w:rsidRPr="00F829B6" w:rsidRDefault="00E35D9F" w:rsidP="00E35D9F">
      <w:pPr>
        <w:pStyle w:val="B1"/>
        <w:widowControl w:val="0"/>
      </w:pPr>
      <w:r w:rsidRPr="00F829B6">
        <w:t>-</w:t>
      </w:r>
      <w:r w:rsidRPr="00F829B6">
        <w:tab/>
        <w:t xml:space="preserve">In the second OFDM symbol of the first slot in a subframe in case of four cell-specific reference signals configured, the two resource-element groups in physical resource block </w:t>
      </w:r>
      <w:r w:rsidRPr="00F829B6">
        <w:rPr>
          <w:position w:val="-10"/>
        </w:rPr>
        <w:object w:dxaOrig="440" w:dyaOrig="300" w14:anchorId="2A2DA90B">
          <v:shape id="_x0000_i1168" type="#_x0000_t75" style="width:22.05pt;height:15.05pt" o:ole="">
            <v:imagedata r:id="rId260" o:title=""/>
          </v:shape>
          <o:OLEObject Type="Embed" ProgID="Equation.3" ShapeID="_x0000_i1168" DrawAspect="Content" ObjectID="_1634796781" r:id="rId277"/>
        </w:object>
      </w:r>
      <w:r w:rsidRPr="00F829B6">
        <w:t xml:space="preserve"> consist of resource elements </w:t>
      </w:r>
      <w:r w:rsidRPr="00F829B6">
        <w:rPr>
          <w:position w:val="-10"/>
        </w:rPr>
        <w:object w:dxaOrig="720" w:dyaOrig="300" w14:anchorId="34BADD45">
          <v:shape id="_x0000_i1169" type="#_x0000_t75" style="width:36pt;height:15.05pt" o:ole="">
            <v:imagedata r:id="rId278" o:title=""/>
          </v:shape>
          <o:OLEObject Type="Embed" ProgID="Equation.3" ShapeID="_x0000_i1169" DrawAspect="Content" ObjectID="_1634796782" r:id="rId279"/>
        </w:object>
      </w:r>
      <w:r w:rsidRPr="00F829B6">
        <w:t xml:space="preserve"> with </w:t>
      </w:r>
      <w:r w:rsidRPr="00F829B6">
        <w:rPr>
          <w:position w:val="-10"/>
        </w:rPr>
        <w:object w:dxaOrig="2120" w:dyaOrig="300" w14:anchorId="7FC76479">
          <v:shape id="_x0000_i1170" type="#_x0000_t75" style="width:105.3pt;height:15.05pt" o:ole="">
            <v:imagedata r:id="rId280" o:title=""/>
          </v:shape>
          <o:OLEObject Type="Embed" ProgID="Equation.3" ShapeID="_x0000_i1170" DrawAspect="Content" ObjectID="_1634796783" r:id="rId281"/>
        </w:object>
      </w:r>
      <w:r w:rsidRPr="00F829B6">
        <w:t xml:space="preserve"> and </w:t>
      </w:r>
      <w:r w:rsidRPr="00F829B6">
        <w:rPr>
          <w:position w:val="-10"/>
        </w:rPr>
        <w:object w:dxaOrig="2240" w:dyaOrig="300" w14:anchorId="1F666FF1">
          <v:shape id="_x0000_i1171" type="#_x0000_t75" style="width:111.75pt;height:15.05pt" o:ole="">
            <v:imagedata r:id="rId282" o:title=""/>
          </v:shape>
          <o:OLEObject Type="Embed" ProgID="Equation.3" ShapeID="_x0000_i1171" DrawAspect="Content" ObjectID="_1634796784" r:id="rId283"/>
        </w:object>
      </w:r>
      <w:r w:rsidRPr="00F829B6">
        <w:t>, respectively.</w:t>
      </w:r>
    </w:p>
    <w:p w14:paraId="6FE8EA3F" w14:textId="77777777" w:rsidR="00E35D9F" w:rsidRPr="00F829B6" w:rsidRDefault="00E35D9F" w:rsidP="00E35D9F">
      <w:pPr>
        <w:pStyle w:val="B1"/>
        <w:widowControl w:val="0"/>
      </w:pPr>
      <w:r w:rsidRPr="00F829B6">
        <w:t>-</w:t>
      </w:r>
      <w:r w:rsidRPr="00F829B6">
        <w:tab/>
        <w:t xml:space="preserve">In the third OFDM symbol of the first slot in a subframe, the three resource-element groups in physical resource block </w:t>
      </w:r>
      <w:r w:rsidRPr="00F829B6">
        <w:rPr>
          <w:position w:val="-10"/>
        </w:rPr>
        <w:object w:dxaOrig="440" w:dyaOrig="300" w14:anchorId="37E13F4D">
          <v:shape id="_x0000_i1172" type="#_x0000_t75" style="width:22.05pt;height:15.05pt" o:ole="">
            <v:imagedata r:id="rId260" o:title=""/>
          </v:shape>
          <o:OLEObject Type="Embed" ProgID="Equation.3" ShapeID="_x0000_i1172" DrawAspect="Content" ObjectID="_1634796785" r:id="rId284"/>
        </w:object>
      </w:r>
      <w:r w:rsidRPr="00F829B6">
        <w:t xml:space="preserve"> consist of resource elements </w:t>
      </w:r>
      <w:r w:rsidRPr="00F829B6">
        <w:rPr>
          <w:position w:val="-10"/>
        </w:rPr>
        <w:object w:dxaOrig="760" w:dyaOrig="300" w14:anchorId="57464324">
          <v:shape id="_x0000_i1173" type="#_x0000_t75" style="width:39.2pt;height:15.05pt" o:ole="">
            <v:imagedata r:id="rId285" o:title=""/>
          </v:shape>
          <o:OLEObject Type="Embed" ProgID="Equation.3" ShapeID="_x0000_i1173" DrawAspect="Content" ObjectID="_1634796786" r:id="rId286"/>
        </w:object>
      </w:r>
      <w:r w:rsidRPr="00F829B6">
        <w:t xml:space="preserve"> with </w:t>
      </w:r>
      <w:r w:rsidRPr="00F829B6">
        <w:rPr>
          <w:position w:val="-10"/>
        </w:rPr>
        <w:object w:dxaOrig="2120" w:dyaOrig="300" w14:anchorId="3D8A9192">
          <v:shape id="_x0000_i1174" type="#_x0000_t75" style="width:105.3pt;height:15.05pt" o:ole="">
            <v:imagedata r:id="rId287" o:title=""/>
          </v:shape>
          <o:OLEObject Type="Embed" ProgID="Equation.3" ShapeID="_x0000_i1174" DrawAspect="Content" ObjectID="_1634796787" r:id="rId288"/>
        </w:object>
      </w:r>
      <w:r w:rsidRPr="00F829B6">
        <w:t xml:space="preserve">, </w:t>
      </w:r>
      <w:r w:rsidRPr="00F829B6">
        <w:rPr>
          <w:position w:val="-10"/>
        </w:rPr>
        <w:object w:dxaOrig="2160" w:dyaOrig="300" w14:anchorId="07FF718C">
          <v:shape id="_x0000_i1175" type="#_x0000_t75" style="width:108pt;height:15.05pt" o:ole="">
            <v:imagedata r:id="rId273" o:title=""/>
          </v:shape>
          <o:OLEObject Type="Embed" ProgID="Equation.3" ShapeID="_x0000_i1175" DrawAspect="Content" ObjectID="_1634796788" r:id="rId289"/>
        </w:object>
      </w:r>
      <w:r w:rsidRPr="00F829B6">
        <w:t xml:space="preserve"> and </w:t>
      </w:r>
      <w:r w:rsidRPr="00F829B6">
        <w:rPr>
          <w:position w:val="-10"/>
        </w:rPr>
        <w:object w:dxaOrig="2220" w:dyaOrig="300" w14:anchorId="6DB3C3BA">
          <v:shape id="_x0000_i1176" type="#_x0000_t75" style="width:111.2pt;height:15.05pt" o:ole="">
            <v:imagedata r:id="rId275" o:title=""/>
          </v:shape>
          <o:OLEObject Type="Embed" ProgID="Equation.3" ShapeID="_x0000_i1176" DrawAspect="Content" ObjectID="_1634796789" r:id="rId290"/>
        </w:object>
      </w:r>
      <w:r w:rsidRPr="00F829B6">
        <w:t>, respectively.</w:t>
      </w:r>
    </w:p>
    <w:p w14:paraId="556F74F6" w14:textId="77777777" w:rsidR="00E35D9F" w:rsidRPr="00F829B6" w:rsidRDefault="00E35D9F" w:rsidP="00E35D9F">
      <w:pPr>
        <w:pStyle w:val="B1"/>
        <w:widowControl w:val="0"/>
      </w:pPr>
      <w:r w:rsidRPr="00F829B6">
        <w:t>-</w:t>
      </w:r>
      <w:r w:rsidRPr="00F829B6">
        <w:tab/>
        <w:t xml:space="preserve">In the fourth OFDM symbol of the first slot in a subframe in case of normal cyclic prefix, the three resource-element groups in physical resource block </w:t>
      </w:r>
      <w:r w:rsidRPr="00F829B6">
        <w:rPr>
          <w:position w:val="-10"/>
        </w:rPr>
        <w:object w:dxaOrig="440" w:dyaOrig="300" w14:anchorId="2468956E">
          <v:shape id="_x0000_i1177" type="#_x0000_t75" style="width:22.05pt;height:15.05pt" o:ole="">
            <v:imagedata r:id="rId260" o:title=""/>
          </v:shape>
          <o:OLEObject Type="Embed" ProgID="Equation.3" ShapeID="_x0000_i1177" DrawAspect="Content" ObjectID="_1634796790" r:id="rId291"/>
        </w:object>
      </w:r>
      <w:r w:rsidRPr="00F829B6">
        <w:t xml:space="preserve"> consist of resource elements </w:t>
      </w:r>
      <w:r w:rsidRPr="00F829B6">
        <w:rPr>
          <w:position w:val="-10"/>
        </w:rPr>
        <w:object w:dxaOrig="760" w:dyaOrig="300" w14:anchorId="5B39754D">
          <v:shape id="_x0000_i1178" type="#_x0000_t75" style="width:39.2pt;height:15.05pt" o:ole="">
            <v:imagedata r:id="rId292" o:title=""/>
          </v:shape>
          <o:OLEObject Type="Embed" ProgID="Equation.3" ShapeID="_x0000_i1178" DrawAspect="Content" ObjectID="_1634796791" r:id="rId293"/>
        </w:object>
      </w:r>
      <w:r w:rsidRPr="00F829B6">
        <w:t xml:space="preserve"> with </w:t>
      </w:r>
      <w:r w:rsidRPr="00F829B6">
        <w:rPr>
          <w:position w:val="-10"/>
        </w:rPr>
        <w:object w:dxaOrig="2120" w:dyaOrig="300" w14:anchorId="4655EABB">
          <v:shape id="_x0000_i1179" type="#_x0000_t75" style="width:105.3pt;height:15.05pt" o:ole="">
            <v:imagedata r:id="rId287" o:title=""/>
          </v:shape>
          <o:OLEObject Type="Embed" ProgID="Equation.3" ShapeID="_x0000_i1179" DrawAspect="Content" ObjectID="_1634796792" r:id="rId294"/>
        </w:object>
      </w:r>
      <w:r w:rsidRPr="00F829B6">
        <w:t xml:space="preserve">, </w:t>
      </w:r>
      <w:r w:rsidRPr="00F829B6">
        <w:rPr>
          <w:position w:val="-10"/>
        </w:rPr>
        <w:object w:dxaOrig="2160" w:dyaOrig="300" w14:anchorId="691AE704">
          <v:shape id="_x0000_i1180" type="#_x0000_t75" style="width:108pt;height:15.05pt" o:ole="">
            <v:imagedata r:id="rId273" o:title=""/>
          </v:shape>
          <o:OLEObject Type="Embed" ProgID="Equation.3" ShapeID="_x0000_i1180" DrawAspect="Content" ObjectID="_1634796793" r:id="rId295"/>
        </w:object>
      </w:r>
      <w:r w:rsidRPr="00F829B6">
        <w:t xml:space="preserve"> and </w:t>
      </w:r>
      <w:r w:rsidRPr="00F829B6">
        <w:rPr>
          <w:position w:val="-10"/>
        </w:rPr>
        <w:object w:dxaOrig="2220" w:dyaOrig="300" w14:anchorId="481D718C">
          <v:shape id="_x0000_i1181" type="#_x0000_t75" style="width:111.2pt;height:15.05pt" o:ole="">
            <v:imagedata r:id="rId275" o:title=""/>
          </v:shape>
          <o:OLEObject Type="Embed" ProgID="Equation.3" ShapeID="_x0000_i1181" DrawAspect="Content" ObjectID="_1634796794" r:id="rId296"/>
        </w:object>
      </w:r>
      <w:r w:rsidRPr="00F829B6">
        <w:t>, respectively.</w:t>
      </w:r>
    </w:p>
    <w:p w14:paraId="2FE6E7CC" w14:textId="77777777" w:rsidR="00E35D9F" w:rsidRPr="00F829B6" w:rsidRDefault="00E35D9F" w:rsidP="00E35D9F">
      <w:pPr>
        <w:pStyle w:val="B1"/>
        <w:widowControl w:val="0"/>
      </w:pPr>
      <w:r w:rsidRPr="00F829B6">
        <w:t>-</w:t>
      </w:r>
      <w:r w:rsidRPr="00F829B6">
        <w:tab/>
        <w:t xml:space="preserve">In the fourth OFDM symbol of the first slot in a subframe in case of extended cyclic prefix, the two resource-element groups in physical resource block </w:t>
      </w:r>
      <w:r w:rsidRPr="00F829B6">
        <w:rPr>
          <w:position w:val="-10"/>
        </w:rPr>
        <w:object w:dxaOrig="440" w:dyaOrig="300" w14:anchorId="2C99F3AF">
          <v:shape id="_x0000_i1182" type="#_x0000_t75" style="width:22.05pt;height:15.05pt" o:ole="">
            <v:imagedata r:id="rId260" o:title=""/>
          </v:shape>
          <o:OLEObject Type="Embed" ProgID="Equation.3" ShapeID="_x0000_i1182" DrawAspect="Content" ObjectID="_1634796795" r:id="rId297"/>
        </w:object>
      </w:r>
      <w:r w:rsidRPr="00F829B6">
        <w:t xml:space="preserve"> consist of resource elements </w:t>
      </w:r>
      <w:r w:rsidRPr="00F829B6">
        <w:rPr>
          <w:position w:val="-10"/>
        </w:rPr>
        <w:object w:dxaOrig="760" w:dyaOrig="300" w14:anchorId="292642AA">
          <v:shape id="_x0000_i1183" type="#_x0000_t75" style="width:39.2pt;height:15.05pt" o:ole="">
            <v:imagedata r:id="rId292" o:title=""/>
          </v:shape>
          <o:OLEObject Type="Embed" ProgID="Equation.3" ShapeID="_x0000_i1183" DrawAspect="Content" ObjectID="_1634796796" r:id="rId298"/>
        </w:object>
      </w:r>
      <w:r w:rsidRPr="00F829B6">
        <w:t xml:space="preserve"> with </w:t>
      </w:r>
      <w:r w:rsidRPr="00F829B6">
        <w:rPr>
          <w:position w:val="-10"/>
        </w:rPr>
        <w:object w:dxaOrig="2120" w:dyaOrig="300" w14:anchorId="3BD82F2D">
          <v:shape id="_x0000_i1184" type="#_x0000_t75" style="width:105.3pt;height:15.05pt" o:ole="">
            <v:imagedata r:id="rId280" o:title=""/>
          </v:shape>
          <o:OLEObject Type="Embed" ProgID="Equation.3" ShapeID="_x0000_i1184" DrawAspect="Content" ObjectID="_1634796797" r:id="rId299"/>
        </w:object>
      </w:r>
      <w:r w:rsidRPr="00F829B6">
        <w:t xml:space="preserve"> and </w:t>
      </w:r>
      <w:r w:rsidRPr="00F829B6">
        <w:rPr>
          <w:position w:val="-10"/>
        </w:rPr>
        <w:object w:dxaOrig="2240" w:dyaOrig="300" w14:anchorId="6F96ACC2">
          <v:shape id="_x0000_i1185" type="#_x0000_t75" style="width:111.75pt;height:15.05pt" o:ole="">
            <v:imagedata r:id="rId282" o:title=""/>
          </v:shape>
          <o:OLEObject Type="Embed" ProgID="Equation.3" ShapeID="_x0000_i1185" DrawAspect="Content" ObjectID="_1634796798" r:id="rId300"/>
        </w:object>
      </w:r>
      <w:r w:rsidRPr="00F829B6">
        <w:t>, respectively.</w:t>
      </w:r>
    </w:p>
    <w:p w14:paraId="48573C33" w14:textId="77777777" w:rsidR="00E35D9F" w:rsidRPr="00F829B6" w:rsidRDefault="00E35D9F" w:rsidP="00E35D9F">
      <w:pPr>
        <w:widowControl w:val="0"/>
      </w:pPr>
      <w:r w:rsidRPr="00F829B6">
        <w:t xml:space="preserve">Mapping of a symbol-quadruplet </w:t>
      </w:r>
      <w:r w:rsidRPr="00F829B6">
        <w:rPr>
          <w:position w:val="-12"/>
        </w:rPr>
        <w:object w:dxaOrig="2400" w:dyaOrig="340" w14:anchorId="026E7F66">
          <v:shape id="_x0000_i1186" type="#_x0000_t75" style="width:119.8pt;height:17.75pt" o:ole="">
            <v:imagedata r:id="rId301" o:title=""/>
          </v:shape>
          <o:OLEObject Type="Embed" ProgID="Equation.3" ShapeID="_x0000_i1186" DrawAspect="Content" ObjectID="_1634796799" r:id="rId302"/>
        </w:object>
      </w:r>
      <w:r w:rsidRPr="00F829B6">
        <w:t xml:space="preserve"> onto a resource-element group represented by resource-element </w:t>
      </w:r>
      <w:r w:rsidRPr="00F829B6">
        <w:rPr>
          <w:position w:val="-10"/>
        </w:rPr>
        <w:object w:dxaOrig="560" w:dyaOrig="300" w14:anchorId="641A1557">
          <v:shape id="_x0000_i1187" type="#_x0000_t75" style="width:27.4pt;height:15.05pt" o:ole="">
            <v:imagedata r:id="rId248" o:title=""/>
          </v:shape>
          <o:OLEObject Type="Embed" ProgID="Equation.3" ShapeID="_x0000_i1187" DrawAspect="Content" ObjectID="_1634796800" r:id="rId303"/>
        </w:object>
      </w:r>
      <w:r w:rsidRPr="00F829B6">
        <w:t xml:space="preserve"> is defined such that elements </w:t>
      </w:r>
      <w:r w:rsidRPr="00F829B6">
        <w:rPr>
          <w:position w:val="-10"/>
        </w:rPr>
        <w:object w:dxaOrig="380" w:dyaOrig="300" w14:anchorId="57B187AB">
          <v:shape id="_x0000_i1188" type="#_x0000_t75" style="width:18.25pt;height:15.05pt" o:ole="">
            <v:imagedata r:id="rId304" o:title=""/>
          </v:shape>
          <o:OLEObject Type="Embed" ProgID="Equation.3" ShapeID="_x0000_i1188" DrawAspect="Content" ObjectID="_1634796801" r:id="rId305"/>
        </w:object>
      </w:r>
      <w:r w:rsidRPr="00F829B6">
        <w:t xml:space="preserve"> are mapped to resource elements </w:t>
      </w:r>
      <w:r w:rsidRPr="00F829B6">
        <w:rPr>
          <w:position w:val="-10"/>
        </w:rPr>
        <w:object w:dxaOrig="460" w:dyaOrig="300" w14:anchorId="50AE8C87">
          <v:shape id="_x0000_i1189" type="#_x0000_t75" style="width:24.2pt;height:15.05pt" o:ole="">
            <v:imagedata r:id="rId254" o:title=""/>
          </v:shape>
          <o:OLEObject Type="Embed" ProgID="Equation.3" ShapeID="_x0000_i1189" DrawAspect="Content" ObjectID="_1634796802" r:id="rId306"/>
        </w:object>
      </w:r>
      <w:r w:rsidRPr="00F829B6">
        <w:t xml:space="preserve"> of the resource-element group not used for cell-specific reference signals in increasing order of </w:t>
      </w:r>
      <w:r w:rsidRPr="00F829B6">
        <w:rPr>
          <w:position w:val="-6"/>
        </w:rPr>
        <w:object w:dxaOrig="139" w:dyaOrig="240" w14:anchorId="5351F5FA">
          <v:shape id="_x0000_i1190" type="#_x0000_t75" style="width:6.45pt;height:10.75pt" o:ole="">
            <v:imagedata r:id="rId307" o:title=""/>
          </v:shape>
          <o:OLEObject Type="Embed" ProgID="Equation.3" ShapeID="_x0000_i1190" DrawAspect="Content" ObjectID="_1634796803" r:id="rId308"/>
        </w:object>
      </w:r>
      <w:r w:rsidRPr="00F829B6">
        <w:t xml:space="preserve"> </w:t>
      </w:r>
      <w:proofErr w:type="spellStart"/>
      <w:r w:rsidRPr="00F829B6">
        <w:t>and</w:t>
      </w:r>
      <w:proofErr w:type="spellEnd"/>
      <w:r w:rsidRPr="00F829B6">
        <w:t xml:space="preserve"> </w:t>
      </w:r>
      <w:r w:rsidRPr="00F829B6">
        <w:rPr>
          <w:position w:val="-6"/>
        </w:rPr>
        <w:object w:dxaOrig="180" w:dyaOrig="260" w14:anchorId="0A5656FC">
          <v:shape id="_x0000_i1191" type="#_x0000_t75" style="width:10.2pt;height:11.8pt" o:ole="">
            <v:imagedata r:id="rId250" o:title=""/>
          </v:shape>
          <o:OLEObject Type="Embed" ProgID="Equation.3" ShapeID="_x0000_i1191" DrawAspect="Content" ObjectID="_1634796804" r:id="rId309"/>
        </w:object>
      </w:r>
      <w:r w:rsidRPr="00F829B6">
        <w:t xml:space="preserve">. In case a single cell-specific reference signal is configured, cell-specific reference signals shall be assumed to be present on antenna ports 0 and 1 for the purpose of mapping a symbol-quadruplet to a resource-element group, otherwise the number of cell-specific reference signals shall be assumed equal to the actual number of antenna ports used for cell-specific reference signals. The UE shall not make any assumptions about resource elements assumed to be reserved for reference signals but not used for transmission of a reference signal. </w:t>
      </w:r>
    </w:p>
    <w:p w14:paraId="55AD481E" w14:textId="77777777" w:rsidR="00E35D9F" w:rsidRPr="00F829B6" w:rsidRDefault="00E35D9F" w:rsidP="00E35D9F">
      <w:pPr>
        <w:widowControl w:val="0"/>
      </w:pPr>
      <w:r w:rsidRPr="00F829B6">
        <w:t xml:space="preserve">For frame structure type 3, if the higher layer parameter </w:t>
      </w:r>
      <w:proofErr w:type="spellStart"/>
      <w:r w:rsidRPr="00F829B6">
        <w:rPr>
          <w:i/>
        </w:rPr>
        <w:t>subframeStartPosition</w:t>
      </w:r>
      <w:proofErr w:type="spellEnd"/>
      <w:r w:rsidRPr="00F829B6">
        <w:t xml:space="preserve"> indicates </w:t>
      </w:r>
      <w:r w:rsidRPr="00F829B6">
        <w:rPr>
          <w:lang w:eastAsia="zh-CN"/>
        </w:rPr>
        <w:t xml:space="preserve">'s07' and the </w:t>
      </w:r>
      <w:r w:rsidRPr="00F829B6">
        <w:t>downlink transmission starts in the second slot of a subframe</w:t>
      </w:r>
      <w:r w:rsidRPr="00F829B6">
        <w:rPr>
          <w:lang w:eastAsia="zh-CN"/>
        </w:rPr>
        <w:t xml:space="preserve">, </w:t>
      </w:r>
      <w:r w:rsidRPr="00F829B6">
        <w:t>the above definition applies to the second slot of that subframe instead of the first slot.</w:t>
      </w:r>
      <w:r w:rsidRPr="00F829B6">
        <w:rPr>
          <w:lang w:eastAsia="zh-CN"/>
        </w:rPr>
        <w:t xml:space="preserve"> </w:t>
      </w:r>
    </w:p>
    <w:p w14:paraId="73B48DB2" w14:textId="77777777" w:rsidR="00E35D9F" w:rsidRPr="00F829B6" w:rsidRDefault="00E35D9F" w:rsidP="00E35D9F">
      <w:pPr>
        <w:pStyle w:val="Heading3"/>
        <w:keepNext w:val="0"/>
        <w:keepLines w:val="0"/>
        <w:widowControl w:val="0"/>
      </w:pPr>
      <w:bookmarkStart w:id="107" w:name="_Toc454818010"/>
      <w:r w:rsidRPr="00F829B6">
        <w:t>6.2.4A</w:t>
      </w:r>
      <w:r w:rsidRPr="00F829B6">
        <w:tab/>
        <w:t>Enhanced Resource-Element Groups (EREGs)</w:t>
      </w:r>
      <w:bookmarkEnd w:id="107"/>
    </w:p>
    <w:p w14:paraId="70ACEDF5" w14:textId="77777777" w:rsidR="00E35D9F" w:rsidRPr="00F829B6" w:rsidRDefault="00E35D9F" w:rsidP="00E35D9F">
      <w:pPr>
        <w:widowControl w:val="0"/>
      </w:pPr>
      <w:r w:rsidRPr="00F829B6">
        <w:t xml:space="preserve">EREGs are used for defining the mapping of enhanced control channels to resource elements. </w:t>
      </w:r>
    </w:p>
    <w:p w14:paraId="3531B96E" w14:textId="77777777" w:rsidR="00E35D9F" w:rsidRPr="00F829B6" w:rsidRDefault="00E35D9F" w:rsidP="00E35D9F">
      <w:pPr>
        <w:widowControl w:val="0"/>
      </w:pPr>
      <w:r w:rsidRPr="00F829B6">
        <w:t xml:space="preserve">There are 16 EREGs, numbered from 0 to 15, per physical resource block pair. Number all resource elements, except resource elements carrying DM-RS for antenna ports </w:t>
      </w:r>
      <w:r w:rsidRPr="00F829B6">
        <w:rPr>
          <w:position w:val="-10"/>
        </w:rPr>
        <w:object w:dxaOrig="1800" w:dyaOrig="300" w14:anchorId="2D53A8E3">
          <v:shape id="_x0000_i1192" type="#_x0000_t75" style="width:90.8pt;height:15.05pt" o:ole="">
            <v:imagedata r:id="rId310" o:title=""/>
          </v:shape>
          <o:OLEObject Type="Embed" ProgID="Equation.3" ShapeID="_x0000_i1192" DrawAspect="Content" ObjectID="_1634796805" r:id="rId311"/>
        </w:object>
      </w:r>
      <w:r w:rsidRPr="00F829B6">
        <w:t xml:space="preserve"> for normal cyclic prefix or </w:t>
      </w:r>
      <w:r w:rsidRPr="00F829B6">
        <w:rPr>
          <w:position w:val="-10"/>
        </w:rPr>
        <w:object w:dxaOrig="1140" w:dyaOrig="300" w14:anchorId="7D82CDCD">
          <v:shape id="_x0000_i1193" type="#_x0000_t75" style="width:56.95pt;height:15.05pt" o:ole="">
            <v:imagedata r:id="rId312" o:title=""/>
          </v:shape>
          <o:OLEObject Type="Embed" ProgID="Equation.3" ShapeID="_x0000_i1193" DrawAspect="Content" ObjectID="_1634796806" r:id="rId313"/>
        </w:object>
      </w:r>
      <w:r w:rsidRPr="00F829B6">
        <w:t xml:space="preserve"> for extended cyclic prefix, in a physical resource-block pair cyclically from 0 to 15 in an increasing order of first frequency, then time. All resource elements with number </w:t>
      </w:r>
      <w:r w:rsidRPr="00F829B6">
        <w:rPr>
          <w:position w:val="-6"/>
        </w:rPr>
        <w:object w:dxaOrig="139" w:dyaOrig="240" w14:anchorId="1E1E1A4D">
          <v:shape id="_x0000_i1194" type="#_x0000_t75" style="width:6.45pt;height:10.75pt" o:ole="">
            <v:imagedata r:id="rId314" o:title=""/>
          </v:shape>
          <o:OLEObject Type="Embed" ProgID="Equation.3" ShapeID="_x0000_i1194" DrawAspect="Content" ObjectID="_1634796807" r:id="rId315"/>
        </w:object>
      </w:r>
      <w:r w:rsidRPr="00F829B6">
        <w:t xml:space="preserve"> in that physical resource-block pair constitutes EREG number </w:t>
      </w:r>
      <w:r w:rsidRPr="00F829B6">
        <w:rPr>
          <w:position w:val="-6"/>
        </w:rPr>
        <w:object w:dxaOrig="139" w:dyaOrig="240" w14:anchorId="03E3B3F3">
          <v:shape id="_x0000_i1195" type="#_x0000_t75" style="width:6.45pt;height:10.75pt" o:ole="">
            <v:imagedata r:id="rId316" o:title=""/>
          </v:shape>
          <o:OLEObject Type="Embed" ProgID="Equation.3" ShapeID="_x0000_i1195" DrawAspect="Content" ObjectID="_1634796808" r:id="rId317"/>
        </w:object>
      </w:r>
      <w:r w:rsidRPr="00F829B6">
        <w:t xml:space="preserve">. </w:t>
      </w:r>
    </w:p>
    <w:p w14:paraId="4FA37A51" w14:textId="77777777" w:rsidR="00E35D9F" w:rsidRPr="00F829B6" w:rsidRDefault="00E35D9F" w:rsidP="00E35D9F">
      <w:pPr>
        <w:widowControl w:val="0"/>
        <w:rPr>
          <w:lang w:eastAsia="zh-CN"/>
        </w:rPr>
      </w:pPr>
      <w:r w:rsidRPr="00F829B6">
        <w:t xml:space="preserve">For frame structure type 3, if the higher layer parameter </w:t>
      </w:r>
      <w:proofErr w:type="spellStart"/>
      <w:r w:rsidRPr="00F829B6">
        <w:rPr>
          <w:i/>
        </w:rPr>
        <w:t>subframeStartPosition</w:t>
      </w:r>
      <w:proofErr w:type="spellEnd"/>
      <w:r w:rsidRPr="00F829B6">
        <w:t xml:space="preserve"> indicates </w:t>
      </w:r>
      <w:r w:rsidRPr="00F829B6">
        <w:rPr>
          <w:lang w:eastAsia="zh-CN"/>
        </w:rPr>
        <w:t xml:space="preserve">'s07' and the </w:t>
      </w:r>
      <w:r w:rsidRPr="00F829B6">
        <w:t>downlink transmission starts in the second slot of a subframe</w:t>
      </w:r>
      <w:r w:rsidRPr="00F829B6">
        <w:rPr>
          <w:lang w:eastAsia="zh-CN"/>
        </w:rPr>
        <w:t xml:space="preserve">, </w:t>
      </w:r>
      <w:r w:rsidRPr="00F829B6">
        <w:t>the above definition applies to the second slot of that subframe instead of the first slot.</w:t>
      </w:r>
      <w:r w:rsidRPr="00F829B6">
        <w:rPr>
          <w:lang w:eastAsia="zh-CN"/>
        </w:rPr>
        <w:t xml:space="preserve"> </w:t>
      </w:r>
    </w:p>
    <w:p w14:paraId="4D984898" w14:textId="77777777" w:rsidR="00E35D9F" w:rsidRPr="00F829B6" w:rsidRDefault="00E35D9F" w:rsidP="00E35D9F">
      <w:pPr>
        <w:pStyle w:val="Heading3"/>
        <w:keepNext w:val="0"/>
        <w:keepLines w:val="0"/>
        <w:widowControl w:val="0"/>
        <w:rPr>
          <w:lang w:eastAsia="zh-CN"/>
        </w:rPr>
      </w:pPr>
      <w:r w:rsidRPr="00F829B6">
        <w:rPr>
          <w:lang w:eastAsia="zh-CN"/>
        </w:rPr>
        <w:t>6.2.4B</w:t>
      </w:r>
      <w:r w:rsidRPr="00F829B6">
        <w:rPr>
          <w:lang w:eastAsia="zh-CN"/>
        </w:rPr>
        <w:tab/>
        <w:t>Short Resource-Element Groups (SREGs)</w:t>
      </w:r>
    </w:p>
    <w:p w14:paraId="6625E0E2" w14:textId="77777777" w:rsidR="00E35D9F" w:rsidRPr="00F829B6" w:rsidRDefault="00E35D9F" w:rsidP="00E35D9F">
      <w:pPr>
        <w:widowControl w:val="0"/>
      </w:pPr>
      <w:r w:rsidRPr="00F829B6">
        <w:lastRenderedPageBreak/>
        <w:t>Short resource-element groups (SREGs) are used for defining the mapping of short control channels to resource elements.</w:t>
      </w:r>
    </w:p>
    <w:p w14:paraId="56312CFF" w14:textId="77777777" w:rsidR="00E35D9F" w:rsidRPr="00F829B6" w:rsidRDefault="00E35D9F" w:rsidP="00E35D9F">
      <w:pPr>
        <w:widowControl w:val="0"/>
      </w:pPr>
      <w:r w:rsidRPr="00F829B6">
        <w:t xml:space="preserve">One SREG is composed of all resource elements in a physical resource block in a given OFDM symbol. The set of resource elements </w:t>
      </w:r>
      <w:r w:rsidRPr="00F829B6">
        <w:rPr>
          <w:position w:val="-10"/>
        </w:rPr>
        <w:object w:dxaOrig="460" w:dyaOrig="300" w14:anchorId="517B18B0">
          <v:shape id="_x0000_i1196" type="#_x0000_t75" style="width:24.2pt;height:15.05pt" o:ole="">
            <v:imagedata r:id="rId254" o:title=""/>
          </v:shape>
          <o:OLEObject Type="Embed" ProgID="Equation.3" ShapeID="_x0000_i1196" DrawAspect="Content" ObjectID="_1634796809" r:id="rId318"/>
        </w:object>
      </w:r>
      <w:r w:rsidRPr="00F829B6">
        <w:t xml:space="preserve"> in an SREG in physical resource block </w:t>
      </w:r>
      <w:r w:rsidRPr="00F829B6">
        <w:rPr>
          <w:position w:val="-10"/>
        </w:rPr>
        <w:object w:dxaOrig="440" w:dyaOrig="300" w14:anchorId="7A6F069A">
          <v:shape id="_x0000_i1197" type="#_x0000_t75" style="width:22.05pt;height:15.05pt" o:ole="">
            <v:imagedata r:id="rId260" o:title=""/>
          </v:shape>
          <o:OLEObject Type="Embed" ProgID="Equation.3" ShapeID="_x0000_i1197" DrawAspect="Content" ObjectID="_1634796810" r:id="rId319"/>
        </w:object>
      </w:r>
      <w:r w:rsidRPr="00F829B6">
        <w:t xml:space="preserve"> consist of resource elements with  </w:t>
      </w:r>
      <w:r w:rsidRPr="00F829B6">
        <w:rPr>
          <w:position w:val="-12"/>
        </w:rPr>
        <w:object w:dxaOrig="2580" w:dyaOrig="360" w14:anchorId="105D4D04">
          <v:shape id="_x0000_i1198" type="#_x0000_t75" style="width:112.3pt;height:16.1pt" o:ole="">
            <v:imagedata r:id="rId320" o:title=""/>
          </v:shape>
          <o:OLEObject Type="Embed" ProgID="Equation.3" ShapeID="_x0000_i1198" DrawAspect="Content" ObjectID="_1634796811" r:id="rId321"/>
        </w:object>
      </w:r>
      <w:r w:rsidRPr="00F829B6">
        <w:t xml:space="preserve"> </w:t>
      </w:r>
      <w:proofErr w:type="spellStart"/>
      <w:r w:rsidRPr="00F829B6">
        <w:t>with</w:t>
      </w:r>
      <w:proofErr w:type="spellEnd"/>
      <w:r w:rsidRPr="00F829B6">
        <w:t xml:space="preserve"> </w:t>
      </w:r>
      <w:r w:rsidRPr="00F829B6">
        <w:rPr>
          <w:position w:val="-10"/>
        </w:rPr>
        <w:object w:dxaOrig="1340" w:dyaOrig="340" w14:anchorId="66604AB9">
          <v:shape id="_x0000_i1199" type="#_x0000_t75" style="width:68.25pt;height:17.75pt" o:ole="">
            <v:imagedata r:id="rId256" o:title=""/>
          </v:shape>
          <o:OLEObject Type="Embed" ProgID="Equation.3" ShapeID="_x0000_i1199" DrawAspect="Content" ObjectID="_1634796812" r:id="rId322"/>
        </w:object>
      </w:r>
      <w:r w:rsidRPr="00F829B6">
        <w:t xml:space="preserve">, </w:t>
      </w:r>
      <w:r w:rsidRPr="00F829B6">
        <w:rPr>
          <w:position w:val="-10"/>
        </w:rPr>
        <w:object w:dxaOrig="1340" w:dyaOrig="340" w14:anchorId="171F84DC">
          <v:shape id="_x0000_i1200" type="#_x0000_t75" style="width:68.25pt;height:17.75pt" o:ole="">
            <v:imagedata r:id="rId258" o:title=""/>
          </v:shape>
          <o:OLEObject Type="Embed" ProgID="Equation.3" ShapeID="_x0000_i1200" DrawAspect="Content" ObjectID="_1634796813" r:id="rId323"/>
        </w:object>
      </w:r>
      <w:r w:rsidRPr="00F829B6">
        <w:t xml:space="preserve">, all having the same value of </w:t>
      </w:r>
      <w:r w:rsidRPr="00F829B6">
        <w:rPr>
          <w:position w:val="-6"/>
        </w:rPr>
        <w:object w:dxaOrig="160" w:dyaOrig="279" w14:anchorId="2F38A3BF">
          <v:shape id="_x0000_i1201" type="#_x0000_t75" style="width:6.45pt;height:10.75pt" o:ole="">
            <v:imagedata r:id="rId324" o:title=""/>
          </v:shape>
          <o:OLEObject Type="Embed" ProgID="Equation.3" ShapeID="_x0000_i1201" DrawAspect="Content" ObjectID="_1634796814" r:id="rId325"/>
        </w:object>
      </w:r>
      <w:r w:rsidRPr="00F829B6">
        <w:t>.</w:t>
      </w:r>
    </w:p>
    <w:p w14:paraId="379805E2" w14:textId="77777777" w:rsidR="00E35D9F" w:rsidRPr="00F829B6" w:rsidRDefault="00E35D9F" w:rsidP="00E35D9F">
      <w:pPr>
        <w:pStyle w:val="Heading3"/>
        <w:keepNext w:val="0"/>
        <w:keepLines w:val="0"/>
        <w:widowControl w:val="0"/>
      </w:pPr>
      <w:bookmarkStart w:id="108" w:name="_Toc454818011"/>
      <w:r w:rsidRPr="00F829B6">
        <w:t>6.2.5</w:t>
      </w:r>
      <w:r w:rsidRPr="00F829B6">
        <w:tab/>
        <w:t>Guard period for half-duplex FDD operation</w:t>
      </w:r>
      <w:bookmarkEnd w:id="108"/>
    </w:p>
    <w:p w14:paraId="5E26815F" w14:textId="77777777" w:rsidR="00E35D9F" w:rsidRPr="00F829B6" w:rsidRDefault="00E35D9F" w:rsidP="00E35D9F">
      <w:pPr>
        <w:widowControl w:val="0"/>
      </w:pPr>
      <w:r w:rsidRPr="00F829B6">
        <w:t xml:space="preserve">For type A half-duplex FDD operation, a guard period is created by the UE by </w:t>
      </w:r>
    </w:p>
    <w:p w14:paraId="063E044A" w14:textId="77777777" w:rsidR="00E35D9F" w:rsidRPr="00F829B6" w:rsidRDefault="00E35D9F" w:rsidP="00E35D9F">
      <w:pPr>
        <w:pStyle w:val="B1"/>
        <w:widowControl w:val="0"/>
      </w:pPr>
      <w:r w:rsidRPr="00F829B6">
        <w:t>-</w:t>
      </w:r>
      <w:r w:rsidRPr="00F829B6">
        <w:tab/>
        <w:t xml:space="preserve">not receiving the last part of a downlink subframe immediately preceding an uplink subframe from the same UE. </w:t>
      </w:r>
    </w:p>
    <w:p w14:paraId="14373824" w14:textId="77777777" w:rsidR="00E35D9F" w:rsidRPr="00F829B6" w:rsidRDefault="00E35D9F" w:rsidP="00E35D9F">
      <w:pPr>
        <w:widowControl w:val="0"/>
      </w:pPr>
      <w:r w:rsidRPr="00F829B6">
        <w:t>For type B half-duplex FDD operation, guard periods, each referred to as a half-duplex guard subframe, are created by the UE by</w:t>
      </w:r>
    </w:p>
    <w:p w14:paraId="25718BD4" w14:textId="77777777" w:rsidR="00E35D9F" w:rsidRPr="00F829B6" w:rsidRDefault="00E35D9F" w:rsidP="00E35D9F">
      <w:pPr>
        <w:pStyle w:val="B1"/>
        <w:widowControl w:val="0"/>
      </w:pPr>
      <w:r w:rsidRPr="00F829B6">
        <w:t>-</w:t>
      </w:r>
      <w:r w:rsidRPr="00F829B6">
        <w:tab/>
        <w:t>not receiving a downlink subframe immediately preceding an uplink subframe from the same UE, and</w:t>
      </w:r>
    </w:p>
    <w:p w14:paraId="100E1A30" w14:textId="77777777" w:rsidR="00E35D9F" w:rsidRPr="00F829B6" w:rsidRDefault="00E35D9F" w:rsidP="00E35D9F">
      <w:pPr>
        <w:pStyle w:val="B1"/>
        <w:widowControl w:val="0"/>
      </w:pPr>
      <w:r w:rsidRPr="00F829B6">
        <w:t>-</w:t>
      </w:r>
      <w:r w:rsidRPr="00F829B6">
        <w:tab/>
        <w:t>not receiving a downlink subframe immediately following an uplink subframe from the same UE.</w:t>
      </w:r>
    </w:p>
    <w:p w14:paraId="080F5292" w14:textId="77777777" w:rsidR="00E35D9F" w:rsidRPr="00F829B6" w:rsidRDefault="00E35D9F" w:rsidP="00E35D9F">
      <w:pPr>
        <w:pStyle w:val="Heading3"/>
        <w:keepNext w:val="0"/>
        <w:keepLines w:val="0"/>
        <w:widowControl w:val="0"/>
      </w:pPr>
      <w:bookmarkStart w:id="109" w:name="_Toc454818012"/>
      <w:r w:rsidRPr="00F829B6">
        <w:t>6.2.6</w:t>
      </w:r>
      <w:r w:rsidRPr="00F829B6">
        <w:tab/>
        <w:t>Guard Period for TDD Operation</w:t>
      </w:r>
      <w:bookmarkEnd w:id="109"/>
    </w:p>
    <w:p w14:paraId="4EDF682E" w14:textId="77777777" w:rsidR="00E35D9F" w:rsidRPr="00F829B6" w:rsidRDefault="00E35D9F" w:rsidP="00E35D9F">
      <w:pPr>
        <w:widowControl w:val="0"/>
      </w:pPr>
      <w:r w:rsidRPr="00F829B6">
        <w:t xml:space="preserve">For frame structure type 2, the GP field in Figure 4.2-1 serves as a guard period. </w:t>
      </w:r>
    </w:p>
    <w:p w14:paraId="6BAC8EF1" w14:textId="77777777" w:rsidR="00E35D9F" w:rsidRPr="00F829B6" w:rsidRDefault="00E35D9F" w:rsidP="00E35D9F">
      <w:pPr>
        <w:pStyle w:val="Heading3"/>
        <w:keepNext w:val="0"/>
        <w:keepLines w:val="0"/>
        <w:widowControl w:val="0"/>
      </w:pPr>
      <w:bookmarkStart w:id="110" w:name="_Toc454818013"/>
      <w:r w:rsidRPr="00F829B6">
        <w:t>6.2.7</w:t>
      </w:r>
      <w:r w:rsidRPr="00F829B6">
        <w:tab/>
      </w:r>
      <w:proofErr w:type="spellStart"/>
      <w:r w:rsidRPr="00F829B6">
        <w:t>Narrowbands</w:t>
      </w:r>
      <w:bookmarkEnd w:id="110"/>
      <w:proofErr w:type="spellEnd"/>
      <w:r w:rsidRPr="00F829B6">
        <w:t xml:space="preserve"> and </w:t>
      </w:r>
      <w:proofErr w:type="spellStart"/>
      <w:r w:rsidRPr="00F829B6">
        <w:t>widebands</w:t>
      </w:r>
      <w:proofErr w:type="spellEnd"/>
    </w:p>
    <w:p w14:paraId="55F49269" w14:textId="77777777" w:rsidR="00E35D9F" w:rsidRPr="00F829B6" w:rsidRDefault="00E35D9F" w:rsidP="00E35D9F">
      <w:pPr>
        <w:widowControl w:val="0"/>
      </w:pPr>
      <w:r w:rsidRPr="00F829B6">
        <w:t xml:space="preserve">A narrowband is defined as six non-overlapping consecutive physical resource blocks in the frequency domain. The total number of </w:t>
      </w:r>
      <w:proofErr w:type="gramStart"/>
      <w:r w:rsidRPr="00F829B6">
        <w:t>downlink</w:t>
      </w:r>
      <w:proofErr w:type="gramEnd"/>
      <w:r w:rsidRPr="00F829B6">
        <w:t xml:space="preserve"> </w:t>
      </w:r>
      <w:proofErr w:type="spellStart"/>
      <w:r w:rsidRPr="00F829B6">
        <w:t>narrowbands</w:t>
      </w:r>
      <w:proofErr w:type="spellEnd"/>
      <w:r w:rsidRPr="00F829B6">
        <w:t xml:space="preserve"> in the downlink transmission bandwidth configured in the cell is given by</w:t>
      </w:r>
    </w:p>
    <w:p w14:paraId="22A19E7D" w14:textId="77777777" w:rsidR="00E35D9F" w:rsidRPr="00F829B6" w:rsidRDefault="00E35D9F" w:rsidP="00E35D9F">
      <w:pPr>
        <w:pStyle w:val="EQ"/>
        <w:keepLines w:val="0"/>
        <w:widowControl w:val="0"/>
        <w:jc w:val="center"/>
      </w:pPr>
      <w:r w:rsidRPr="00F829B6">
        <w:rPr>
          <w:position w:val="-30"/>
        </w:rPr>
        <w:object w:dxaOrig="1280" w:dyaOrig="700" w14:anchorId="2AEE963A">
          <v:shape id="_x0000_i1202" type="#_x0000_t75" style="width:63.4pt;height:34.95pt" o:ole="">
            <v:imagedata r:id="rId326" o:title=""/>
          </v:shape>
          <o:OLEObject Type="Embed" ProgID="Equation.3" ShapeID="_x0000_i1202" DrawAspect="Content" ObjectID="_1634796815" r:id="rId327"/>
        </w:object>
      </w:r>
    </w:p>
    <w:p w14:paraId="2D49DACF" w14:textId="77777777" w:rsidR="00E35D9F" w:rsidRPr="00F829B6" w:rsidRDefault="00E35D9F" w:rsidP="00E35D9F">
      <w:pPr>
        <w:widowControl w:val="0"/>
      </w:pPr>
      <w:r w:rsidRPr="00F829B6">
        <w:t xml:space="preserve">The </w:t>
      </w:r>
      <w:proofErr w:type="spellStart"/>
      <w:r w:rsidRPr="00F829B6">
        <w:t>narrowbands</w:t>
      </w:r>
      <w:proofErr w:type="spellEnd"/>
      <w:r w:rsidRPr="00F829B6">
        <w:t xml:space="preserve"> are numbered </w:t>
      </w:r>
      <w:r w:rsidRPr="00F829B6">
        <w:rPr>
          <w:position w:val="-10"/>
        </w:rPr>
        <w:object w:dxaOrig="1600" w:dyaOrig="340" w14:anchorId="1E05FF9F">
          <v:shape id="_x0000_i1203" type="#_x0000_t75" style="width:80.6pt;height:17.75pt" o:ole="">
            <v:imagedata r:id="rId328" o:title=""/>
          </v:shape>
          <o:OLEObject Type="Embed" ProgID="Equation.3" ShapeID="_x0000_i1203" DrawAspect="Content" ObjectID="_1634796816" r:id="rId329"/>
        </w:object>
      </w:r>
      <w:r w:rsidRPr="00F829B6">
        <w:t xml:space="preserve"> in order of increasing physical resource-block number where narrowband </w:t>
      </w:r>
      <w:r w:rsidRPr="00F829B6">
        <w:rPr>
          <w:position w:val="-10"/>
        </w:rPr>
        <w:object w:dxaOrig="380" w:dyaOrig="300" w14:anchorId="672C345A">
          <v:shape id="_x0000_i1204" type="#_x0000_t75" style="width:18.25pt;height:15.05pt" o:ole="">
            <v:imagedata r:id="rId330" o:title=""/>
          </v:shape>
          <o:OLEObject Type="Embed" ProgID="Equation.3" ShapeID="_x0000_i1204" DrawAspect="Content" ObjectID="_1634796817" r:id="rId331"/>
        </w:object>
      </w:r>
      <w:r w:rsidRPr="00F829B6">
        <w:t>is composed of physical resource-block indices</w:t>
      </w:r>
    </w:p>
    <w:p w14:paraId="055BEFED" w14:textId="77777777" w:rsidR="00E35D9F" w:rsidRPr="00F829B6" w:rsidRDefault="00E35D9F" w:rsidP="00E35D9F">
      <w:pPr>
        <w:pStyle w:val="EQ"/>
        <w:keepLines w:val="0"/>
        <w:widowControl w:val="0"/>
        <w:jc w:val="center"/>
      </w:pPr>
      <w:r w:rsidRPr="001032FA">
        <w:rPr>
          <w:position w:val="-44"/>
        </w:rPr>
        <w:object w:dxaOrig="4540" w:dyaOrig="980" w14:anchorId="25E14660">
          <v:shape id="_x0000_i1205" type="#_x0000_t75" style="width:229.45pt;height:46.75pt" o:ole="">
            <v:imagedata r:id="rId332" o:title=""/>
          </v:shape>
          <o:OLEObject Type="Embed" ProgID="Equation.DSMT4" ShapeID="_x0000_i1205" DrawAspect="Content" ObjectID="_1634796818" r:id="rId333"/>
        </w:object>
      </w:r>
    </w:p>
    <w:p w14:paraId="330FF778" w14:textId="77777777" w:rsidR="00E35D9F" w:rsidRPr="00F829B6" w:rsidRDefault="00E35D9F" w:rsidP="00E35D9F">
      <w:pPr>
        <w:widowControl w:val="0"/>
      </w:pPr>
      <w:r w:rsidRPr="00F829B6">
        <w:t>where</w:t>
      </w:r>
    </w:p>
    <w:p w14:paraId="06957C0E" w14:textId="77777777" w:rsidR="00E35D9F" w:rsidRPr="00F829B6" w:rsidRDefault="00E35D9F" w:rsidP="00E35D9F">
      <w:pPr>
        <w:pStyle w:val="EQ"/>
        <w:keepLines w:val="0"/>
        <w:widowControl w:val="0"/>
        <w:jc w:val="center"/>
        <w:rPr>
          <w:position w:val="-30"/>
        </w:rPr>
      </w:pPr>
      <w:r w:rsidRPr="00F829B6">
        <w:rPr>
          <w:position w:val="-44"/>
        </w:rPr>
        <w:object w:dxaOrig="1740" w:dyaOrig="980" w14:anchorId="4E559702">
          <v:shape id="_x0000_i1206" type="#_x0000_t75" style="width:87.05pt;height:47.8pt" o:ole="">
            <v:imagedata r:id="rId334" o:title=""/>
          </v:shape>
          <o:OLEObject Type="Embed" ProgID="Equation.3" ShapeID="_x0000_i1206" DrawAspect="Content" ObjectID="_1634796819" r:id="rId335"/>
        </w:object>
      </w:r>
    </w:p>
    <w:p w14:paraId="2FC4E72D" w14:textId="77777777" w:rsidR="00E35D9F" w:rsidRPr="00562A42" w:rsidRDefault="00E35D9F" w:rsidP="00E35D9F">
      <w:pPr>
        <w:widowControl w:val="0"/>
      </w:pPr>
      <w:r w:rsidRPr="00562A42">
        <w:t xml:space="preserve">and </w:t>
      </w:r>
      <m:oMath>
        <m:acc>
          <m:accPr>
            <m:chr m:val="̅"/>
            <m:ctrlPr>
              <w:rPr>
                <w:rFonts w:ascii="Cambria Math" w:eastAsia="Calibri" w:hAnsi="Cambria Math"/>
                <w:i/>
              </w:rPr>
            </m:ctrlPr>
          </m:accPr>
          <m:e>
            <m:r>
              <m:rPr>
                <m:sty m:val="bi"/>
              </m:rPr>
              <w:rPr>
                <w:rFonts w:ascii="Cambria Math" w:hAnsi="Cambria Math"/>
              </w:rPr>
              <m:t>i</m:t>
            </m:r>
          </m:e>
        </m:acc>
      </m:oMath>
      <w:r w:rsidRPr="00562A42">
        <w:t xml:space="preserve"> is according to Table 6.2.7-1 for the narrowbands used for PDSCH resource allocation in CEModeB if the higher-la</w:t>
      </w:r>
      <w:proofErr w:type="spellStart"/>
      <w:r w:rsidRPr="00562A42">
        <w:t>yer</w:t>
      </w:r>
      <w:proofErr w:type="spellEnd"/>
      <w:r w:rsidRPr="00562A42">
        <w:t xml:space="preserve"> parameter </w:t>
      </w:r>
      <w:proofErr w:type="spellStart"/>
      <w:r w:rsidRPr="00562A42">
        <w:rPr>
          <w:i/>
        </w:rPr>
        <w:t>ce</w:t>
      </w:r>
      <w:proofErr w:type="spellEnd"/>
      <w:r w:rsidRPr="00562A42">
        <w:rPr>
          <w:i/>
        </w:rPr>
        <w:t>-PDSCH-</w:t>
      </w:r>
      <w:proofErr w:type="spellStart"/>
      <w:r w:rsidRPr="00562A42">
        <w:rPr>
          <w:i/>
        </w:rPr>
        <w:t>FlexibleStartPRB</w:t>
      </w:r>
      <w:proofErr w:type="spellEnd"/>
      <w:r w:rsidRPr="00562A42">
        <w:rPr>
          <w:i/>
        </w:rPr>
        <w:t>-</w:t>
      </w:r>
      <w:proofErr w:type="spellStart"/>
      <w:r w:rsidRPr="00562A42">
        <w:rPr>
          <w:i/>
        </w:rPr>
        <w:t>AllocConfig</w:t>
      </w:r>
      <w:proofErr w:type="spellEnd"/>
      <w:r w:rsidRPr="00562A42">
        <w:t xml:space="preserve"> is set, otherwise </w:t>
      </w:r>
      <m:oMath>
        <m:acc>
          <m:accPr>
            <m:chr m:val="̅"/>
            <m:ctrlPr>
              <w:rPr>
                <w:rFonts w:ascii="Cambria Math" w:eastAsia="Calibri" w:hAnsi="Cambria Math"/>
                <w:i/>
              </w:rPr>
            </m:ctrlPr>
          </m:accPr>
          <m:e>
            <m:r>
              <m:rPr>
                <m:sty m:val="bi"/>
              </m:rPr>
              <w:rPr>
                <w:rFonts w:ascii="Cambria Math" w:hAnsi="Cambria Math"/>
              </w:rPr>
              <m:t>i</m:t>
            </m:r>
          </m:e>
        </m:acc>
        <m:r>
          <w:rPr>
            <w:rFonts w:ascii="Cambria Math" w:eastAsia="Calibri" w:hAnsi="Cambria Math"/>
          </w:rPr>
          <m:t>=0</m:t>
        </m:r>
      </m:oMath>
      <w:r w:rsidRPr="00562A42">
        <w:t xml:space="preserve">. </w:t>
      </w:r>
    </w:p>
    <w:p w14:paraId="2FE564C4" w14:textId="77777777" w:rsidR="00E35D9F" w:rsidRPr="00F829B6" w:rsidRDefault="00E35D9F" w:rsidP="00E35D9F">
      <w:pPr>
        <w:widowControl w:val="0"/>
      </w:pPr>
      <w:r w:rsidRPr="00F829B6">
        <w:t xml:space="preserve">If </w:t>
      </w:r>
      <w:r w:rsidRPr="00F829B6">
        <w:rPr>
          <w:position w:val="-10"/>
        </w:rPr>
        <w:object w:dxaOrig="780" w:dyaOrig="340" w14:anchorId="448F022A">
          <v:shape id="_x0000_i1207" type="#_x0000_t75" style="width:39.2pt;height:17.75pt" o:ole="">
            <v:imagedata r:id="rId336" o:title=""/>
          </v:shape>
          <o:OLEObject Type="Embed" ProgID="Equation.3" ShapeID="_x0000_i1207" DrawAspect="Content" ObjectID="_1634796820" r:id="rId337"/>
        </w:object>
      </w:r>
      <w:r w:rsidRPr="00F829B6">
        <w:t xml:space="preserve">, a wideband is defined as four non-overlapping </w:t>
      </w:r>
      <w:proofErr w:type="spellStart"/>
      <w:r w:rsidRPr="00F829B6">
        <w:t>narrowbands</w:t>
      </w:r>
      <w:proofErr w:type="spellEnd"/>
      <w:r w:rsidRPr="00F829B6">
        <w:t xml:space="preserve"> in the frequency domain. The total number of </w:t>
      </w:r>
      <w:proofErr w:type="gramStart"/>
      <w:r w:rsidRPr="00F829B6">
        <w:t>downlink</w:t>
      </w:r>
      <w:proofErr w:type="gramEnd"/>
      <w:r w:rsidRPr="00F829B6">
        <w:t xml:space="preserve"> </w:t>
      </w:r>
      <w:proofErr w:type="spellStart"/>
      <w:r w:rsidRPr="00F829B6">
        <w:t>widebands</w:t>
      </w:r>
      <w:proofErr w:type="spellEnd"/>
      <w:r w:rsidRPr="00F829B6">
        <w:t xml:space="preserve"> in the downlink transmission bandwidth configured in the cell is given by</w:t>
      </w:r>
    </w:p>
    <w:p w14:paraId="0E578E9E" w14:textId="77777777" w:rsidR="00E35D9F" w:rsidRPr="00F829B6" w:rsidRDefault="00E35D9F" w:rsidP="00E35D9F">
      <w:pPr>
        <w:pStyle w:val="EQ"/>
        <w:keepLines w:val="0"/>
        <w:widowControl w:val="0"/>
        <w:jc w:val="center"/>
      </w:pPr>
      <w:r w:rsidRPr="00F829B6">
        <w:rPr>
          <w:position w:val="-30"/>
        </w:rPr>
        <w:object w:dxaOrig="1300" w:dyaOrig="700" w14:anchorId="3D52E850">
          <v:shape id="_x0000_i1208" type="#_x0000_t75" style="width:65.55pt;height:34.95pt" o:ole="">
            <v:imagedata r:id="rId338" o:title=""/>
          </v:shape>
          <o:OLEObject Type="Embed" ProgID="Equation.3" ShapeID="_x0000_i1208" DrawAspect="Content" ObjectID="_1634796821" r:id="rId339"/>
        </w:object>
      </w:r>
    </w:p>
    <w:p w14:paraId="50070DF4" w14:textId="77777777" w:rsidR="00E35D9F" w:rsidRPr="00F829B6" w:rsidRDefault="00E35D9F" w:rsidP="00E35D9F">
      <w:pPr>
        <w:widowControl w:val="0"/>
      </w:pPr>
      <w:r w:rsidRPr="00F829B6">
        <w:t xml:space="preserve">and the </w:t>
      </w:r>
      <w:proofErr w:type="spellStart"/>
      <w:r w:rsidRPr="00F829B6">
        <w:t>widebands</w:t>
      </w:r>
      <w:proofErr w:type="spellEnd"/>
      <w:r w:rsidRPr="00F829B6">
        <w:t xml:space="preserve"> are numbered </w:t>
      </w:r>
      <w:r w:rsidRPr="00F829B6">
        <w:rPr>
          <w:position w:val="-10"/>
        </w:rPr>
        <w:object w:dxaOrig="1660" w:dyaOrig="340" w14:anchorId="30A723D9">
          <v:shape id="_x0000_i1209" type="#_x0000_t75" style="width:82.75pt;height:17.75pt" o:ole="">
            <v:imagedata r:id="rId340" o:title=""/>
          </v:shape>
          <o:OLEObject Type="Embed" ProgID="Equation.3" ShapeID="_x0000_i1209" DrawAspect="Content" ObjectID="_1634796822" r:id="rId341"/>
        </w:object>
      </w:r>
      <w:r w:rsidRPr="00F829B6">
        <w:t xml:space="preserve"> in order of increasing narrowband number where wideband </w:t>
      </w:r>
      <w:r w:rsidRPr="00F829B6">
        <w:rPr>
          <w:position w:val="-10"/>
        </w:rPr>
        <w:object w:dxaOrig="400" w:dyaOrig="300" w14:anchorId="17170D0F">
          <v:shape id="_x0000_i1210" type="#_x0000_t75" style="width:19.9pt;height:15.05pt" o:ole="">
            <v:imagedata r:id="rId342" o:title=""/>
          </v:shape>
          <o:OLEObject Type="Embed" ProgID="Equation.3" ShapeID="_x0000_i1210" DrawAspect="Content" ObjectID="_1634796823" r:id="rId343"/>
        </w:object>
      </w:r>
      <w:r w:rsidRPr="00F829B6">
        <w:t xml:space="preserve"> is composed of narrowband indices </w:t>
      </w:r>
      <w:r w:rsidRPr="00F829B6">
        <w:rPr>
          <w:position w:val="-10"/>
        </w:rPr>
        <w:object w:dxaOrig="780" w:dyaOrig="300" w14:anchorId="6A5CA807">
          <v:shape id="_x0000_i1211" type="#_x0000_t75" style="width:39.2pt;height:15.05pt" o:ole="">
            <v:imagedata r:id="rId344" o:title=""/>
          </v:shape>
          <o:OLEObject Type="Embed" ProgID="Equation.3" ShapeID="_x0000_i1211" DrawAspect="Content" ObjectID="_1634796824" r:id="rId345"/>
        </w:object>
      </w:r>
      <w:r w:rsidRPr="00F829B6">
        <w:t xml:space="preserve"> where </w:t>
      </w:r>
      <w:r w:rsidRPr="00F829B6">
        <w:rPr>
          <w:position w:val="-8"/>
        </w:rPr>
        <w:object w:dxaOrig="880" w:dyaOrig="260" w14:anchorId="7FA6FB7E">
          <v:shape id="_x0000_i1212" type="#_x0000_t75" style="width:44.6pt;height:11.8pt" o:ole="">
            <v:imagedata r:id="rId346" o:title=""/>
          </v:shape>
          <o:OLEObject Type="Embed" ProgID="Equation.3" ShapeID="_x0000_i1212" DrawAspect="Content" ObjectID="_1634796825" r:id="rId347"/>
        </w:object>
      </w:r>
      <w:r w:rsidRPr="00F829B6">
        <w:t>.</w:t>
      </w:r>
    </w:p>
    <w:p w14:paraId="39AF1937" w14:textId="77777777" w:rsidR="00E35D9F" w:rsidRDefault="00E35D9F" w:rsidP="00E35D9F">
      <w:pPr>
        <w:widowControl w:val="0"/>
      </w:pPr>
      <w:r w:rsidRPr="00F829B6">
        <w:lastRenderedPageBreak/>
        <w:t xml:space="preserve">If </w:t>
      </w:r>
      <w:r w:rsidRPr="00F829B6">
        <w:rPr>
          <w:position w:val="-10"/>
        </w:rPr>
        <w:object w:dxaOrig="780" w:dyaOrig="340" w14:anchorId="440B00A4">
          <v:shape id="_x0000_i1213" type="#_x0000_t75" style="width:39.2pt;height:17.75pt" o:ole="">
            <v:imagedata r:id="rId348" o:title=""/>
          </v:shape>
          <o:OLEObject Type="Embed" ProgID="Equation.3" ShapeID="_x0000_i1213" DrawAspect="Content" ObjectID="_1634796826" r:id="rId349"/>
        </w:object>
      </w:r>
      <w:r w:rsidRPr="00F829B6">
        <w:t xml:space="preserve">, then </w:t>
      </w:r>
      <w:r w:rsidRPr="00F829B6">
        <w:rPr>
          <w:position w:val="-10"/>
        </w:rPr>
        <w:object w:dxaOrig="760" w:dyaOrig="340" w14:anchorId="752474C2">
          <v:shape id="_x0000_i1214" type="#_x0000_t75" style="width:39.2pt;height:17.75pt" o:ole="">
            <v:imagedata r:id="rId350" o:title=""/>
          </v:shape>
          <o:OLEObject Type="Embed" ProgID="Equation.3" ShapeID="_x0000_i1214" DrawAspect="Content" ObjectID="_1634796827" r:id="rId351"/>
        </w:object>
      </w:r>
      <w:r w:rsidRPr="00F829B6">
        <w:t xml:space="preserve"> and the single wideband is composed of the </w:t>
      </w:r>
      <w:r w:rsidRPr="00F829B6">
        <w:rPr>
          <w:position w:val="-10"/>
        </w:rPr>
        <w:object w:dxaOrig="440" w:dyaOrig="340" w14:anchorId="12A026DF">
          <v:shape id="_x0000_i1215" type="#_x0000_t75" style="width:22.05pt;height:17.75pt" o:ole="">
            <v:imagedata r:id="rId352" o:title=""/>
          </v:shape>
          <o:OLEObject Type="Embed" ProgID="Equation.3" ShapeID="_x0000_i1215" DrawAspect="Content" ObjectID="_1634796828" r:id="rId353"/>
        </w:object>
      </w:r>
      <w:r w:rsidRPr="00F829B6">
        <w:t xml:space="preserve"> non-overlapping narrowband(s).</w:t>
      </w:r>
    </w:p>
    <w:p w14:paraId="0D672914" w14:textId="77777777" w:rsidR="00E35D9F" w:rsidRPr="00562A42" w:rsidRDefault="00E35D9F" w:rsidP="00E35D9F">
      <w:pPr>
        <w:pStyle w:val="TH"/>
        <w:keepNext w:val="0"/>
        <w:keepLines w:val="0"/>
        <w:widowControl w:val="0"/>
      </w:pPr>
      <w:r w:rsidRPr="00562A42">
        <w:t xml:space="preserve">Table 6.2.7-1: Shift of </w:t>
      </w:r>
      <w:proofErr w:type="spellStart"/>
      <w:r w:rsidRPr="00562A42">
        <w:t>narrowbands</w:t>
      </w:r>
      <w:proofErr w:type="spellEnd"/>
      <w:r w:rsidRPr="00562A42">
        <w:t xml:space="preserve"> for PDSCH resource allocation in </w:t>
      </w:r>
      <w:proofErr w:type="spellStart"/>
      <w:proofErr w:type="gramStart"/>
      <w:r w:rsidRPr="00562A42">
        <w:t>CEModeB</w:t>
      </w:r>
      <w:proofErr w:type="spellEnd"/>
      <w:r w:rsidRPr="00562A42">
        <w:t xml:space="preserve">  when</w:t>
      </w:r>
      <w:proofErr w:type="gramEnd"/>
      <w:r w:rsidRPr="00562A42">
        <w:t xml:space="preserve"> higher layer parameter </w:t>
      </w:r>
      <w:proofErr w:type="spellStart"/>
      <w:r w:rsidRPr="00562A42">
        <w:rPr>
          <w:i/>
        </w:rPr>
        <w:t>ce</w:t>
      </w:r>
      <w:proofErr w:type="spellEnd"/>
      <w:r w:rsidRPr="00562A42">
        <w:rPr>
          <w:i/>
        </w:rPr>
        <w:t>-PDSCH-</w:t>
      </w:r>
      <w:proofErr w:type="spellStart"/>
      <w:r w:rsidRPr="00562A42">
        <w:rPr>
          <w:i/>
        </w:rPr>
        <w:t>FlexibleStartPRB</w:t>
      </w:r>
      <w:proofErr w:type="spellEnd"/>
      <w:r w:rsidRPr="00562A42">
        <w:rPr>
          <w:i/>
        </w:rPr>
        <w:t>-</w:t>
      </w:r>
      <w:proofErr w:type="spellStart"/>
      <w:r w:rsidRPr="00562A42">
        <w:rPr>
          <w:i/>
        </w:rPr>
        <w:t>AllocConfig</w:t>
      </w:r>
      <w:proofErr w:type="spellEnd"/>
      <w:r w:rsidRPr="00562A42">
        <w:t xml:space="preserve"> is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261"/>
      </w:tblGrid>
      <w:tr w:rsidR="00E35D9F" w:rsidRPr="00562A42" w14:paraId="58638190" w14:textId="77777777" w:rsidTr="00E35D9F">
        <w:trPr>
          <w:jc w:val="center"/>
        </w:trPr>
        <w:tc>
          <w:tcPr>
            <w:tcW w:w="2835" w:type="dxa"/>
            <w:shd w:val="clear" w:color="auto" w:fill="auto"/>
          </w:tcPr>
          <w:p w14:paraId="499F8C6D" w14:textId="77777777" w:rsidR="00E35D9F" w:rsidRPr="00562A42" w:rsidRDefault="00E35D9F" w:rsidP="00E35D9F">
            <w:pPr>
              <w:widowControl w:val="0"/>
              <w:spacing w:after="0"/>
              <w:jc w:val="center"/>
              <w:rPr>
                <w:rFonts w:ascii="Arial" w:hAnsi="Arial"/>
                <w:b/>
                <w:sz w:val="18"/>
              </w:rPr>
            </w:pPr>
            <w:r w:rsidRPr="00562A42">
              <w:rPr>
                <w:rFonts w:ascii="Arial" w:hAnsi="Arial"/>
                <w:b/>
                <w:sz w:val="18"/>
              </w:rPr>
              <w:t xml:space="preserve">System bandwidth </w:t>
            </w:r>
            <m:oMath>
              <m:sSubSup>
                <m:sSubSupPr>
                  <m:ctrlPr>
                    <w:rPr>
                      <w:rFonts w:ascii="Cambria Math" w:eastAsia="Calibri" w:hAnsi="Cambria Math"/>
                      <w:b/>
                      <w:i/>
                      <w:sz w:val="18"/>
                    </w:rPr>
                  </m:ctrlPr>
                </m:sSubSupPr>
                <m:e>
                  <m:r>
                    <m:rPr>
                      <m:sty m:val="bi"/>
                    </m:rPr>
                    <w:rPr>
                      <w:rFonts w:ascii="Cambria Math" w:hAnsi="Cambria Math"/>
                      <w:sz w:val="18"/>
                    </w:rPr>
                    <m:t>N</m:t>
                  </m:r>
                </m:e>
                <m:sub>
                  <m:r>
                    <m:rPr>
                      <m:nor/>
                    </m:rPr>
                    <w:rPr>
                      <w:rFonts w:ascii="Cambria Math" w:hAnsi="Cambria Math"/>
                      <w:b/>
                      <w:sz w:val="18"/>
                    </w:rPr>
                    <m:t>RB</m:t>
                  </m:r>
                </m:sub>
                <m:sup>
                  <m:r>
                    <m:rPr>
                      <m:nor/>
                    </m:rPr>
                    <w:rPr>
                      <w:rFonts w:ascii="Cambria Math" w:hAnsi="Cambria Math"/>
                      <w:b/>
                      <w:sz w:val="18"/>
                    </w:rPr>
                    <m:t>DL</m:t>
                  </m:r>
                </m:sup>
              </m:sSubSup>
            </m:oMath>
          </w:p>
        </w:tc>
        <w:tc>
          <w:tcPr>
            <w:tcW w:w="3261" w:type="dxa"/>
            <w:shd w:val="clear" w:color="auto" w:fill="auto"/>
          </w:tcPr>
          <w:p w14:paraId="08DB193A" w14:textId="77777777" w:rsidR="00E35D9F" w:rsidRPr="00562A42" w:rsidRDefault="00E35D9F" w:rsidP="00E35D9F">
            <w:pPr>
              <w:widowControl w:val="0"/>
              <w:spacing w:after="0"/>
              <w:jc w:val="center"/>
              <w:rPr>
                <w:rFonts w:ascii="Arial" w:hAnsi="Arial"/>
                <w:b/>
                <w:sz w:val="18"/>
              </w:rPr>
            </w:pPr>
            <w:r w:rsidRPr="00562A42">
              <w:rPr>
                <w:rFonts w:ascii="Arial" w:hAnsi="Arial"/>
                <w:b/>
                <w:sz w:val="18"/>
              </w:rPr>
              <w:t xml:space="preserve">Shift of narrowband </w:t>
            </w:r>
            <m:oMath>
              <m:acc>
                <m:accPr>
                  <m:chr m:val="̅"/>
                  <m:ctrlPr>
                    <w:rPr>
                      <w:rFonts w:ascii="Cambria Math" w:eastAsia="Calibri" w:hAnsi="Cambria Math"/>
                      <w:b/>
                      <w:i/>
                      <w:sz w:val="18"/>
                    </w:rPr>
                  </m:ctrlPr>
                </m:accPr>
                <m:e>
                  <m:r>
                    <m:rPr>
                      <m:sty m:val="bi"/>
                    </m:rPr>
                    <w:rPr>
                      <w:rFonts w:ascii="Cambria Math" w:hAnsi="Cambria Math"/>
                      <w:sz w:val="18"/>
                    </w:rPr>
                    <m:t>i</m:t>
                  </m:r>
                </m:e>
              </m:acc>
            </m:oMath>
          </w:p>
        </w:tc>
      </w:tr>
      <w:tr w:rsidR="00E35D9F" w:rsidRPr="00562A42" w14:paraId="665D8107" w14:textId="77777777" w:rsidTr="00E35D9F">
        <w:trPr>
          <w:jc w:val="center"/>
        </w:trPr>
        <w:tc>
          <w:tcPr>
            <w:tcW w:w="2835" w:type="dxa"/>
            <w:shd w:val="clear" w:color="auto" w:fill="auto"/>
          </w:tcPr>
          <w:p w14:paraId="7C6E53B1" w14:textId="77777777" w:rsidR="00E35D9F" w:rsidRPr="00562A42" w:rsidRDefault="00E35D9F" w:rsidP="00E35D9F">
            <w:pPr>
              <w:widowControl w:val="0"/>
              <w:spacing w:after="0"/>
              <w:jc w:val="center"/>
              <w:rPr>
                <w:rFonts w:ascii="Arial" w:hAnsi="Arial"/>
                <w:sz w:val="18"/>
              </w:rPr>
            </w:pPr>
            <w:r w:rsidRPr="00562A42">
              <w:rPr>
                <w:rFonts w:ascii="Arial" w:hAnsi="Arial"/>
                <w:sz w:val="18"/>
              </w:rPr>
              <w:t>6</w:t>
            </w:r>
          </w:p>
        </w:tc>
        <w:tc>
          <w:tcPr>
            <w:tcW w:w="3261" w:type="dxa"/>
            <w:shd w:val="clear" w:color="auto" w:fill="auto"/>
          </w:tcPr>
          <w:p w14:paraId="2F8D9A19" w14:textId="77777777" w:rsidR="00E35D9F" w:rsidRPr="00562A42" w:rsidRDefault="00E35D9F" w:rsidP="00E35D9F">
            <w:pPr>
              <w:widowControl w:val="0"/>
              <w:spacing w:after="0"/>
              <w:rPr>
                <w:rFonts w:ascii="Arial" w:hAnsi="Arial"/>
                <w:sz w:val="18"/>
              </w:rPr>
            </w:pPr>
            <w:r w:rsidRPr="00562A42">
              <w:rPr>
                <w:rFonts w:ascii="Arial" w:hAnsi="Arial"/>
                <w:sz w:val="18"/>
              </w:rPr>
              <w:t>0</w:t>
            </w:r>
          </w:p>
        </w:tc>
      </w:tr>
      <w:tr w:rsidR="00E35D9F" w:rsidRPr="00562A42" w14:paraId="5E28A0A9" w14:textId="77777777" w:rsidTr="00E35D9F">
        <w:trPr>
          <w:jc w:val="center"/>
        </w:trPr>
        <w:tc>
          <w:tcPr>
            <w:tcW w:w="2835" w:type="dxa"/>
            <w:shd w:val="clear" w:color="auto" w:fill="auto"/>
          </w:tcPr>
          <w:p w14:paraId="2C2BE27B" w14:textId="77777777" w:rsidR="00E35D9F" w:rsidRPr="00562A42" w:rsidRDefault="00E35D9F" w:rsidP="00E35D9F">
            <w:pPr>
              <w:widowControl w:val="0"/>
              <w:spacing w:after="0"/>
              <w:jc w:val="center"/>
              <w:rPr>
                <w:rFonts w:ascii="Arial" w:hAnsi="Arial"/>
                <w:sz w:val="18"/>
              </w:rPr>
            </w:pPr>
            <w:r w:rsidRPr="00562A42">
              <w:rPr>
                <w:rFonts w:ascii="Arial" w:hAnsi="Arial"/>
                <w:sz w:val="18"/>
              </w:rPr>
              <w:t>15</w:t>
            </w:r>
          </w:p>
        </w:tc>
        <w:tc>
          <w:tcPr>
            <w:tcW w:w="3261" w:type="dxa"/>
            <w:shd w:val="clear" w:color="auto" w:fill="auto"/>
          </w:tcPr>
          <w:p w14:paraId="2A9C429B" w14:textId="77777777" w:rsidR="00E35D9F" w:rsidRPr="00562A42" w:rsidRDefault="00E35D9F" w:rsidP="00E35D9F">
            <w:pPr>
              <w:widowControl w:val="0"/>
              <w:spacing w:after="0"/>
              <w:rPr>
                <w:rFonts w:ascii="Arial" w:hAnsi="Arial"/>
                <w:sz w:val="18"/>
              </w:rPr>
            </w:pPr>
            <w:r w:rsidRPr="00562A42">
              <w:rPr>
                <w:rFonts w:ascii="Arial" w:hAnsi="Arial"/>
                <w:sz w:val="18"/>
              </w:rPr>
              <w:t>-1 for narrowband #0;</w:t>
            </w:r>
          </w:p>
          <w:p w14:paraId="47B3F772" w14:textId="77777777" w:rsidR="00E35D9F" w:rsidRPr="00562A42" w:rsidRDefault="00E35D9F" w:rsidP="00E35D9F">
            <w:pPr>
              <w:widowControl w:val="0"/>
              <w:spacing w:after="0"/>
              <w:rPr>
                <w:rFonts w:ascii="Arial" w:hAnsi="Arial"/>
                <w:sz w:val="18"/>
                <w:lang w:val="en-US"/>
              </w:rPr>
            </w:pPr>
            <w:r w:rsidRPr="00562A42">
              <w:rPr>
                <w:rFonts w:ascii="Arial" w:hAnsi="Arial"/>
                <w:sz w:val="18"/>
              </w:rPr>
              <w:t>0 for narrowband #1</w:t>
            </w:r>
          </w:p>
        </w:tc>
      </w:tr>
      <w:tr w:rsidR="00E35D9F" w:rsidRPr="00562A42" w14:paraId="0C3BC589" w14:textId="77777777" w:rsidTr="00E35D9F">
        <w:trPr>
          <w:jc w:val="center"/>
        </w:trPr>
        <w:tc>
          <w:tcPr>
            <w:tcW w:w="2835" w:type="dxa"/>
            <w:shd w:val="clear" w:color="auto" w:fill="auto"/>
          </w:tcPr>
          <w:p w14:paraId="57A861D6" w14:textId="77777777" w:rsidR="00E35D9F" w:rsidRPr="00562A42" w:rsidRDefault="00E35D9F" w:rsidP="00E35D9F">
            <w:pPr>
              <w:widowControl w:val="0"/>
              <w:spacing w:after="0"/>
              <w:jc w:val="center"/>
              <w:rPr>
                <w:rFonts w:ascii="Arial" w:hAnsi="Arial"/>
                <w:sz w:val="18"/>
              </w:rPr>
            </w:pPr>
            <w:r w:rsidRPr="00562A42">
              <w:rPr>
                <w:rFonts w:ascii="Arial" w:hAnsi="Arial"/>
                <w:sz w:val="18"/>
              </w:rPr>
              <w:t>25</w:t>
            </w:r>
          </w:p>
        </w:tc>
        <w:tc>
          <w:tcPr>
            <w:tcW w:w="3261" w:type="dxa"/>
            <w:shd w:val="clear" w:color="auto" w:fill="auto"/>
          </w:tcPr>
          <w:p w14:paraId="71BE44E7" w14:textId="77777777" w:rsidR="00E35D9F" w:rsidRPr="00562A42" w:rsidRDefault="00E35D9F" w:rsidP="00E35D9F">
            <w:pPr>
              <w:widowControl w:val="0"/>
              <w:spacing w:after="0"/>
              <w:rPr>
                <w:rFonts w:ascii="Arial" w:hAnsi="Arial"/>
                <w:sz w:val="18"/>
              </w:rPr>
            </w:pPr>
            <w:r w:rsidRPr="00562A42">
              <w:rPr>
                <w:rFonts w:ascii="Arial" w:hAnsi="Arial"/>
                <w:sz w:val="18"/>
              </w:rPr>
              <w:t xml:space="preserve">0 for </w:t>
            </w:r>
            <w:proofErr w:type="spellStart"/>
            <w:r w:rsidRPr="00562A42">
              <w:rPr>
                <w:rFonts w:ascii="Arial" w:hAnsi="Arial"/>
                <w:sz w:val="18"/>
              </w:rPr>
              <w:t>narrowbands</w:t>
            </w:r>
            <w:proofErr w:type="spellEnd"/>
            <w:r w:rsidRPr="00562A42">
              <w:rPr>
                <w:rFonts w:ascii="Arial" w:hAnsi="Arial"/>
                <w:sz w:val="18"/>
              </w:rPr>
              <w:t xml:space="preserve"> 0, 1;</w:t>
            </w:r>
          </w:p>
          <w:p w14:paraId="2B663CEB" w14:textId="77777777" w:rsidR="00E35D9F" w:rsidRPr="00562A42" w:rsidRDefault="00E35D9F" w:rsidP="00E35D9F">
            <w:pPr>
              <w:widowControl w:val="0"/>
              <w:spacing w:after="0"/>
              <w:rPr>
                <w:rFonts w:ascii="Arial" w:hAnsi="Arial"/>
                <w:sz w:val="18"/>
              </w:rPr>
            </w:pPr>
            <w:r w:rsidRPr="00562A42">
              <w:rPr>
                <w:rFonts w:ascii="Arial" w:hAnsi="Arial"/>
                <w:sz w:val="18"/>
              </w:rPr>
              <w:t>- 1 for narrowband 2, 3</w:t>
            </w:r>
          </w:p>
        </w:tc>
      </w:tr>
      <w:tr w:rsidR="00E35D9F" w:rsidRPr="00562A42" w14:paraId="2179BDA8" w14:textId="77777777" w:rsidTr="00E35D9F">
        <w:trPr>
          <w:jc w:val="center"/>
        </w:trPr>
        <w:tc>
          <w:tcPr>
            <w:tcW w:w="2835" w:type="dxa"/>
            <w:shd w:val="clear" w:color="auto" w:fill="auto"/>
          </w:tcPr>
          <w:p w14:paraId="6C15DB27" w14:textId="77777777" w:rsidR="00E35D9F" w:rsidRPr="00562A42" w:rsidRDefault="00E35D9F" w:rsidP="00E35D9F">
            <w:pPr>
              <w:widowControl w:val="0"/>
              <w:spacing w:after="0"/>
              <w:jc w:val="center"/>
              <w:rPr>
                <w:rFonts w:ascii="Arial" w:hAnsi="Arial"/>
                <w:sz w:val="18"/>
              </w:rPr>
            </w:pPr>
            <w:r w:rsidRPr="00562A42">
              <w:rPr>
                <w:rFonts w:ascii="Arial" w:hAnsi="Arial"/>
                <w:sz w:val="18"/>
              </w:rPr>
              <w:t>50</w:t>
            </w:r>
          </w:p>
        </w:tc>
        <w:tc>
          <w:tcPr>
            <w:tcW w:w="3261" w:type="dxa"/>
            <w:shd w:val="clear" w:color="auto" w:fill="auto"/>
          </w:tcPr>
          <w:p w14:paraId="1D8564D3" w14:textId="77777777" w:rsidR="00E35D9F" w:rsidRPr="00562A42" w:rsidRDefault="00E35D9F" w:rsidP="00E35D9F">
            <w:pPr>
              <w:widowControl w:val="0"/>
              <w:spacing w:after="0"/>
              <w:rPr>
                <w:rFonts w:ascii="Arial" w:hAnsi="Arial"/>
                <w:sz w:val="18"/>
              </w:rPr>
            </w:pPr>
            <w:r w:rsidRPr="00562A42">
              <w:rPr>
                <w:rFonts w:ascii="Arial" w:hAnsi="Arial"/>
                <w:sz w:val="18"/>
              </w:rPr>
              <w:t xml:space="preserve">- 1 for all </w:t>
            </w:r>
            <w:proofErr w:type="spellStart"/>
            <w:r w:rsidRPr="00562A42">
              <w:rPr>
                <w:rFonts w:ascii="Arial" w:hAnsi="Arial"/>
                <w:sz w:val="18"/>
              </w:rPr>
              <w:t>narrowbands</w:t>
            </w:r>
            <w:proofErr w:type="spellEnd"/>
          </w:p>
        </w:tc>
      </w:tr>
      <w:tr w:rsidR="00E35D9F" w:rsidRPr="00562A42" w14:paraId="49D70E2D" w14:textId="77777777" w:rsidTr="00E35D9F">
        <w:trPr>
          <w:jc w:val="center"/>
        </w:trPr>
        <w:tc>
          <w:tcPr>
            <w:tcW w:w="2835" w:type="dxa"/>
            <w:shd w:val="clear" w:color="auto" w:fill="auto"/>
          </w:tcPr>
          <w:p w14:paraId="566DA90D" w14:textId="77777777" w:rsidR="00E35D9F" w:rsidRPr="00562A42" w:rsidRDefault="00E35D9F" w:rsidP="00E35D9F">
            <w:pPr>
              <w:widowControl w:val="0"/>
              <w:spacing w:after="0"/>
              <w:jc w:val="center"/>
              <w:rPr>
                <w:rFonts w:ascii="Arial" w:hAnsi="Arial"/>
                <w:sz w:val="18"/>
              </w:rPr>
            </w:pPr>
            <w:r w:rsidRPr="00562A42">
              <w:rPr>
                <w:rFonts w:ascii="Arial" w:hAnsi="Arial"/>
                <w:sz w:val="18"/>
              </w:rPr>
              <w:t>75</w:t>
            </w:r>
          </w:p>
          <w:p w14:paraId="47FB3B74" w14:textId="77777777" w:rsidR="00E35D9F" w:rsidRPr="00562A42" w:rsidRDefault="00E35D9F" w:rsidP="00E35D9F">
            <w:pPr>
              <w:widowControl w:val="0"/>
              <w:spacing w:after="0"/>
              <w:jc w:val="center"/>
              <w:rPr>
                <w:rFonts w:ascii="Arial" w:hAnsi="Arial"/>
                <w:sz w:val="18"/>
              </w:rPr>
            </w:pPr>
          </w:p>
        </w:tc>
        <w:tc>
          <w:tcPr>
            <w:tcW w:w="3261" w:type="dxa"/>
            <w:shd w:val="clear" w:color="auto" w:fill="auto"/>
          </w:tcPr>
          <w:p w14:paraId="0C24A1EB" w14:textId="77777777" w:rsidR="00E35D9F" w:rsidRPr="00562A42" w:rsidRDefault="00E35D9F" w:rsidP="00E35D9F">
            <w:pPr>
              <w:widowControl w:val="0"/>
              <w:spacing w:after="0"/>
              <w:rPr>
                <w:rFonts w:ascii="Arial" w:hAnsi="Arial"/>
                <w:sz w:val="18"/>
              </w:rPr>
            </w:pPr>
            <w:r w:rsidRPr="00562A42">
              <w:rPr>
                <w:rFonts w:ascii="Arial" w:hAnsi="Arial"/>
                <w:sz w:val="18"/>
              </w:rPr>
              <w:t xml:space="preserve">-1 for </w:t>
            </w:r>
            <w:proofErr w:type="spellStart"/>
            <w:r w:rsidRPr="00562A42">
              <w:rPr>
                <w:rFonts w:ascii="Arial" w:hAnsi="Arial"/>
                <w:sz w:val="18"/>
              </w:rPr>
              <w:t>narrowbands</w:t>
            </w:r>
            <w:proofErr w:type="spellEnd"/>
            <w:r w:rsidRPr="00562A42">
              <w:rPr>
                <w:rFonts w:ascii="Arial" w:hAnsi="Arial"/>
                <w:sz w:val="18"/>
              </w:rPr>
              <w:t xml:space="preserve"> 0, 1, …, 5;</w:t>
            </w:r>
          </w:p>
          <w:p w14:paraId="74646080" w14:textId="77777777" w:rsidR="00E35D9F" w:rsidRPr="00562A42" w:rsidRDefault="00E35D9F" w:rsidP="00E35D9F">
            <w:pPr>
              <w:widowControl w:val="0"/>
              <w:spacing w:after="0"/>
              <w:rPr>
                <w:rFonts w:ascii="Arial" w:hAnsi="Arial"/>
                <w:sz w:val="18"/>
              </w:rPr>
            </w:pPr>
            <w:r w:rsidRPr="00562A42">
              <w:rPr>
                <w:rFonts w:ascii="Arial" w:hAnsi="Arial"/>
                <w:sz w:val="18"/>
              </w:rPr>
              <w:t xml:space="preserve">0 for </w:t>
            </w:r>
            <w:proofErr w:type="spellStart"/>
            <w:r w:rsidRPr="00562A42">
              <w:rPr>
                <w:rFonts w:ascii="Arial" w:hAnsi="Arial"/>
                <w:sz w:val="18"/>
              </w:rPr>
              <w:t>narrowbands</w:t>
            </w:r>
            <w:proofErr w:type="spellEnd"/>
            <w:r w:rsidRPr="00562A42">
              <w:rPr>
                <w:rFonts w:ascii="Arial" w:hAnsi="Arial"/>
                <w:sz w:val="18"/>
              </w:rPr>
              <w:t xml:space="preserve"> 6, 7, …, 11</w:t>
            </w:r>
          </w:p>
        </w:tc>
      </w:tr>
      <w:tr w:rsidR="00E35D9F" w:rsidRPr="00562A42" w14:paraId="4222F3B2" w14:textId="77777777" w:rsidTr="00E35D9F">
        <w:trPr>
          <w:jc w:val="center"/>
        </w:trPr>
        <w:tc>
          <w:tcPr>
            <w:tcW w:w="2835" w:type="dxa"/>
            <w:shd w:val="clear" w:color="auto" w:fill="auto"/>
          </w:tcPr>
          <w:p w14:paraId="5A47C1F7" w14:textId="77777777" w:rsidR="00E35D9F" w:rsidRPr="00562A42" w:rsidRDefault="00E35D9F" w:rsidP="00E35D9F">
            <w:pPr>
              <w:widowControl w:val="0"/>
              <w:spacing w:after="0"/>
              <w:jc w:val="center"/>
              <w:rPr>
                <w:rFonts w:ascii="Arial" w:hAnsi="Arial"/>
                <w:sz w:val="18"/>
              </w:rPr>
            </w:pPr>
            <w:r w:rsidRPr="00562A42">
              <w:rPr>
                <w:rFonts w:ascii="Arial" w:hAnsi="Arial"/>
                <w:sz w:val="18"/>
              </w:rPr>
              <w:t>100</w:t>
            </w:r>
          </w:p>
        </w:tc>
        <w:tc>
          <w:tcPr>
            <w:tcW w:w="3261" w:type="dxa"/>
            <w:shd w:val="clear" w:color="auto" w:fill="auto"/>
          </w:tcPr>
          <w:p w14:paraId="0DE916F8" w14:textId="77777777" w:rsidR="00E35D9F" w:rsidRPr="00562A42" w:rsidRDefault="00E35D9F" w:rsidP="00E35D9F">
            <w:pPr>
              <w:widowControl w:val="0"/>
              <w:spacing w:after="0"/>
              <w:rPr>
                <w:rFonts w:ascii="Arial" w:hAnsi="Arial"/>
                <w:sz w:val="18"/>
              </w:rPr>
            </w:pPr>
            <w:r w:rsidRPr="00562A42">
              <w:rPr>
                <w:rFonts w:ascii="Arial" w:hAnsi="Arial"/>
                <w:sz w:val="18"/>
              </w:rPr>
              <w:t xml:space="preserve">-2 for all </w:t>
            </w:r>
            <w:proofErr w:type="spellStart"/>
            <w:r w:rsidRPr="00562A42">
              <w:rPr>
                <w:rFonts w:ascii="Arial" w:hAnsi="Arial"/>
                <w:sz w:val="18"/>
              </w:rPr>
              <w:t>narrowbands</w:t>
            </w:r>
            <w:proofErr w:type="spellEnd"/>
            <w:r w:rsidRPr="00562A42">
              <w:rPr>
                <w:rFonts w:ascii="Arial" w:hAnsi="Arial"/>
                <w:sz w:val="18"/>
              </w:rPr>
              <w:t>.</w:t>
            </w:r>
          </w:p>
        </w:tc>
      </w:tr>
    </w:tbl>
    <w:p w14:paraId="51EBD811" w14:textId="77777777" w:rsidR="00E35D9F" w:rsidRPr="00F829B6" w:rsidRDefault="00E35D9F" w:rsidP="00E35D9F">
      <w:pPr>
        <w:widowControl w:val="0"/>
      </w:pPr>
    </w:p>
    <w:p w14:paraId="5FCCED4C" w14:textId="77777777" w:rsidR="00E35D9F" w:rsidRPr="00F829B6" w:rsidRDefault="00E35D9F" w:rsidP="00E35D9F">
      <w:pPr>
        <w:pStyle w:val="Heading3"/>
        <w:keepNext w:val="0"/>
        <w:keepLines w:val="0"/>
        <w:widowControl w:val="0"/>
      </w:pPr>
      <w:bookmarkStart w:id="111" w:name="_Toc454818014"/>
      <w:r w:rsidRPr="00F829B6">
        <w:t>6.2.8</w:t>
      </w:r>
      <w:r w:rsidRPr="00F829B6">
        <w:tab/>
        <w:t>Guard period for narrowband and wideband retuning</w:t>
      </w:r>
      <w:bookmarkEnd w:id="111"/>
    </w:p>
    <w:p w14:paraId="53B876BE" w14:textId="77777777" w:rsidR="00E35D9F" w:rsidRDefault="00E35D9F" w:rsidP="00E35D9F">
      <w:pPr>
        <w:widowControl w:val="0"/>
      </w:pPr>
      <w:r w:rsidRPr="00F829B6">
        <w:t xml:space="preserve">For BL/CE UEs, a guard period of at most </w:t>
      </w:r>
      <w:r w:rsidRPr="00F829B6">
        <w:rPr>
          <w:position w:val="-14"/>
        </w:rPr>
        <w:object w:dxaOrig="600" w:dyaOrig="380" w14:anchorId="24FFFE2C">
          <v:shape id="_x0000_i1216" type="#_x0000_t75" style="width:30.1pt;height:18.25pt" o:ole="">
            <v:imagedata r:id="rId354" o:title=""/>
          </v:shape>
          <o:OLEObject Type="Embed" ProgID="Equation.3" ShapeID="_x0000_i1216" DrawAspect="Content" ObjectID="_1634796829" r:id="rId355"/>
        </w:object>
      </w:r>
      <w:r w:rsidRPr="00F829B6">
        <w:t xml:space="preserve"> OFDM symbols is created for Rx-to-Rx and Tx-to-Rx frequency retuning between two consecutive subframes. </w:t>
      </w:r>
    </w:p>
    <w:p w14:paraId="66B033B5" w14:textId="77777777" w:rsidR="00E35D9F" w:rsidRDefault="00E35D9F" w:rsidP="00E35D9F">
      <w:pPr>
        <w:pStyle w:val="B1"/>
        <w:widowControl w:val="0"/>
      </w:pPr>
      <w:r>
        <w:t>-</w:t>
      </w:r>
      <w:r>
        <w:tab/>
      </w:r>
      <w:r w:rsidRPr="00F829B6">
        <w:t xml:space="preserve">If the higher layer parameter </w:t>
      </w:r>
      <w:proofErr w:type="spellStart"/>
      <w:r w:rsidRPr="00F829B6">
        <w:rPr>
          <w:i/>
        </w:rPr>
        <w:t>ce-RetuningSymbols</w:t>
      </w:r>
      <w:proofErr w:type="spellEnd"/>
      <w:r w:rsidRPr="00F829B6">
        <w:t xml:space="preserve"> is set, then </w:t>
      </w:r>
      <w:r w:rsidRPr="00F829B6">
        <w:rPr>
          <w:position w:val="-14"/>
        </w:rPr>
        <w:object w:dxaOrig="600" w:dyaOrig="380" w14:anchorId="0BC6AA91">
          <v:shape id="_x0000_i1217" type="#_x0000_t75" style="width:30.1pt;height:18.25pt" o:ole="">
            <v:imagedata r:id="rId354" o:title=""/>
          </v:shape>
          <o:OLEObject Type="Embed" ProgID="Equation.3" ShapeID="_x0000_i1217" DrawAspect="Content" ObjectID="_1634796830" r:id="rId356"/>
        </w:object>
      </w:r>
      <w:r w:rsidRPr="00F829B6">
        <w:t xml:space="preserve"> equals </w:t>
      </w:r>
      <w:proofErr w:type="spellStart"/>
      <w:r w:rsidRPr="00F829B6">
        <w:rPr>
          <w:i/>
        </w:rPr>
        <w:t>ce-RetuningSymbols</w:t>
      </w:r>
      <w:proofErr w:type="spellEnd"/>
      <w:r w:rsidRPr="00F829B6">
        <w:t xml:space="preserve">, otherwise </w:t>
      </w:r>
      <w:r w:rsidRPr="00F829B6">
        <w:rPr>
          <w:position w:val="-14"/>
        </w:rPr>
        <w:object w:dxaOrig="940" w:dyaOrig="380" w14:anchorId="5F8A2237">
          <v:shape id="_x0000_i1218" type="#_x0000_t75" style="width:46.75pt;height:18.25pt" o:ole="">
            <v:imagedata r:id="rId357" o:title=""/>
          </v:shape>
          <o:OLEObject Type="Embed" ProgID="Equation.3" ShapeID="_x0000_i1218" DrawAspect="Content" ObjectID="_1634796831" r:id="rId358"/>
        </w:object>
      </w:r>
      <w:r w:rsidRPr="00F829B6">
        <w:t xml:space="preserve">. </w:t>
      </w:r>
    </w:p>
    <w:p w14:paraId="10BC9B0C" w14:textId="77777777" w:rsidR="00E35D9F" w:rsidRDefault="00E35D9F" w:rsidP="00E35D9F">
      <w:pPr>
        <w:pStyle w:val="B1"/>
        <w:widowControl w:val="0"/>
      </w:pPr>
      <w:r>
        <w:t>-</w:t>
      </w:r>
      <w:r>
        <w:tab/>
      </w:r>
      <w:r w:rsidRPr="00F829B6">
        <w:t xml:space="preserve">If the higher layer parameter </w:t>
      </w:r>
      <w:proofErr w:type="spellStart"/>
      <w:r w:rsidRPr="00F829B6">
        <w:rPr>
          <w:i/>
        </w:rPr>
        <w:t>ce</w:t>
      </w:r>
      <w:proofErr w:type="spellEnd"/>
      <w:r w:rsidRPr="00F829B6">
        <w:rPr>
          <w:i/>
        </w:rPr>
        <w:t>-</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-config</w:t>
      </w:r>
      <w:r w:rsidRPr="00F829B6">
        <w:t xml:space="preserve"> is set to 5 MHz, then the rules for guard period creation defined in the remainder of this clause apply not for retuning between </w:t>
      </w:r>
      <w:proofErr w:type="spellStart"/>
      <w:r w:rsidRPr="00F829B6">
        <w:t>narrowbands</w:t>
      </w:r>
      <w:proofErr w:type="spellEnd"/>
      <w:r w:rsidRPr="00F829B6">
        <w:t xml:space="preserve"> but for retuning between </w:t>
      </w:r>
      <w:proofErr w:type="spellStart"/>
      <w:r w:rsidRPr="00F829B6">
        <w:t>widebands</w:t>
      </w:r>
      <w:proofErr w:type="spellEnd"/>
      <w:r w:rsidRPr="00F829B6">
        <w:t xml:space="preserve"> and for transmissions involving multiple </w:t>
      </w:r>
      <w:proofErr w:type="spellStart"/>
      <w:r w:rsidRPr="00F829B6">
        <w:t>widebands</w:t>
      </w:r>
      <w:proofErr w:type="spellEnd"/>
      <w:r w:rsidRPr="00F829B6">
        <w:t>.</w:t>
      </w:r>
    </w:p>
    <w:p w14:paraId="2E94CB3D" w14:textId="77777777" w:rsidR="00E35D9F" w:rsidRDefault="00E35D9F" w:rsidP="00E35D9F">
      <w:pPr>
        <w:pStyle w:val="B1"/>
        <w:widowControl w:val="0"/>
        <w:rPr>
          <w:lang w:val="en-US"/>
        </w:rPr>
      </w:pPr>
      <w:r>
        <w:t>-</w:t>
      </w:r>
      <w:r>
        <w:tab/>
      </w:r>
      <w:r>
        <w:rPr>
          <w:lang w:val="en-US"/>
        </w:rPr>
        <w:t>If the</w:t>
      </w:r>
      <w:r w:rsidRPr="006B39AE">
        <w:rPr>
          <w:lang w:val="en-US"/>
        </w:rPr>
        <w:t xml:space="preserve"> UE </w:t>
      </w:r>
      <w:r>
        <w:rPr>
          <w:lang w:val="en-US"/>
        </w:rPr>
        <w:t xml:space="preserve">is </w:t>
      </w:r>
      <w:r w:rsidRPr="006B39AE">
        <w:rPr>
          <w:lang w:val="en-US"/>
        </w:rPr>
        <w:t xml:space="preserve">configured with </w:t>
      </w:r>
      <w:proofErr w:type="spellStart"/>
      <w:r w:rsidRPr="006B39AE">
        <w:rPr>
          <w:lang w:val="en-US"/>
        </w:rPr>
        <w:t>CEModeA</w:t>
      </w:r>
      <w:proofErr w:type="spellEnd"/>
      <w:r w:rsidRPr="006B39AE">
        <w:rPr>
          <w:lang w:val="en-US"/>
        </w:rPr>
        <w:t xml:space="preserve"> and higher layer parameter </w:t>
      </w:r>
      <w:proofErr w:type="spellStart"/>
      <w:r w:rsidRPr="006B39AE">
        <w:rPr>
          <w:i/>
          <w:lang w:val="en-US"/>
        </w:rPr>
        <w:t>ce</w:t>
      </w:r>
      <w:proofErr w:type="spellEnd"/>
      <w:r w:rsidRPr="006B39AE">
        <w:rPr>
          <w:i/>
          <w:lang w:val="en-US"/>
        </w:rPr>
        <w:t>-PDSCH-</w:t>
      </w:r>
      <w:proofErr w:type="spellStart"/>
      <w:r w:rsidRPr="006B39AE">
        <w:rPr>
          <w:i/>
          <w:lang w:val="en-US"/>
        </w:rPr>
        <w:t>FlexibleStartPRB</w:t>
      </w:r>
      <w:proofErr w:type="spellEnd"/>
      <w:r w:rsidRPr="006B39AE">
        <w:rPr>
          <w:i/>
          <w:lang w:val="en-US"/>
        </w:rPr>
        <w:t>-</w:t>
      </w:r>
      <w:proofErr w:type="spellStart"/>
      <w:r w:rsidRPr="006B39AE">
        <w:rPr>
          <w:i/>
          <w:lang w:val="en-US"/>
        </w:rPr>
        <w:t>AllocConfig</w:t>
      </w:r>
      <w:proofErr w:type="spellEnd"/>
      <w:r w:rsidRPr="006B39AE">
        <w:rPr>
          <w:lang w:val="en-US"/>
        </w:rPr>
        <w:t xml:space="preserve">, the rules for guard period creation defined in the remainder of this clause apply for retuning between tuning </w:t>
      </w:r>
      <w:proofErr w:type="spellStart"/>
      <w:r w:rsidRPr="006B39AE">
        <w:rPr>
          <w:lang w:val="en-US"/>
        </w:rPr>
        <w:t>narrowbands</w:t>
      </w:r>
      <w:proofErr w:type="spellEnd"/>
      <w:r w:rsidRPr="006B39AE">
        <w:rPr>
          <w:lang w:val="en-US"/>
        </w:rPr>
        <w:t xml:space="preserve"> defined for the allocation resources not fully within one narrowband defined in Clause 6.2.7 as the consecutive 6PRBs starting from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6B39AE">
        <w:rPr>
          <w:lang w:val="en-US"/>
        </w:rPr>
        <w:t xml:space="preserve"> if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6B39AE">
        <w:rPr>
          <w:lang w:val="en-US"/>
        </w:rPr>
        <w:t xml:space="preserve"> is aligned with RBG boundary, or the consecutive 6PRBs ending at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sidRPr="006B39AE">
        <w:rPr>
          <w:lang w:val="en-US"/>
        </w:rPr>
        <w:t xml:space="preserve"> if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r>
          <m:rPr>
            <m:sty m:val="p"/>
          </m:rPr>
          <w:rPr>
            <w:rFonts w:ascii="Cambria Math" w:hAnsi="Cambria Math"/>
            <w:lang w:val="en-US"/>
          </w:rPr>
          <m:t>-1</m:t>
        </m:r>
      </m:oMath>
      <w:r w:rsidRPr="006B39AE">
        <w:rPr>
          <w:lang w:val="en-US"/>
        </w:rPr>
        <w:t xml:space="preserve"> is aligned with RBG bou</w:t>
      </w:r>
      <w:proofErr w:type="spellStart"/>
      <w:r w:rsidRPr="006B39AE">
        <w:rPr>
          <w:lang w:val="en-US"/>
        </w:rPr>
        <w:t>ndary</w:t>
      </w:r>
      <w:proofErr w:type="spellEnd"/>
      <w:r w:rsidRPr="006B39AE">
        <w:rPr>
          <w:lang w:val="en-US"/>
        </w:rPr>
        <w:t xml:space="preserve">, where </w:t>
      </w:r>
      <m:oMath>
        <m:sSub>
          <m:sSubPr>
            <m:ctrlPr>
              <w:rPr>
                <w:rFonts w:ascii="Cambria Math" w:hAnsi="Cambria Math"/>
                <w:lang w:val="en-US"/>
              </w:rPr>
            </m:ctrlPr>
          </m:sSubPr>
          <m:e>
            <m:r>
              <w:rPr>
                <w:rFonts w:ascii="Cambria Math" w:hAnsi="Cambria Math"/>
                <w:lang w:val="en-US"/>
              </w:rPr>
              <m:t>RB</m:t>
            </m:r>
          </m:e>
          <m:sub>
            <m:r>
              <w:rPr>
                <w:rFonts w:ascii="Cambria Math" w:hAnsi="Cambria Math"/>
                <w:lang w:val="en-US"/>
              </w:rPr>
              <m:t>start</m:t>
            </m:r>
          </m:sub>
        </m:sSub>
      </m:oMath>
      <w:r w:rsidRPr="006B39AE">
        <w:rPr>
          <w:lang w:val="en-US"/>
        </w:rPr>
        <w:t xml:space="preserve"> and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CRBs</m:t>
            </m:r>
          </m:sub>
        </m:sSub>
      </m:oMath>
      <w:r w:rsidRPr="006B39AE">
        <w:rPr>
          <w:lang w:val="en-US"/>
        </w:rPr>
        <w:t xml:space="preserve"> are defined in Table 7.1.6.3-2 [4].</w:t>
      </w:r>
    </w:p>
    <w:p w14:paraId="1D45BFA0" w14:textId="77777777" w:rsidR="00E35D9F" w:rsidRPr="00F829B6" w:rsidRDefault="00E35D9F" w:rsidP="00E35D9F">
      <w:pPr>
        <w:pStyle w:val="B1"/>
        <w:widowControl w:val="0"/>
      </w:pPr>
      <w:r>
        <w:t>-</w:t>
      </w:r>
      <w:r>
        <w:tab/>
      </w:r>
      <w:r w:rsidRPr="00E61F94">
        <w:rPr>
          <w:rFonts w:eastAsia="SimSun"/>
          <w:lang w:eastAsia="zh-CN"/>
        </w:rPr>
        <w:t xml:space="preserve">If the UE is </w:t>
      </w:r>
      <w:r>
        <w:t>configured with</w:t>
      </w:r>
      <w:r w:rsidRPr="006B39AE">
        <w:t xml:space="preserve"> </w:t>
      </w:r>
      <w:proofErr w:type="spellStart"/>
      <w:r w:rsidRPr="006B39AE">
        <w:t>CEModeB</w:t>
      </w:r>
      <w:proofErr w:type="spellEnd"/>
      <w:r w:rsidRPr="006B39AE">
        <w:t xml:space="preserve"> and higher layer parameter </w:t>
      </w:r>
      <w:proofErr w:type="spellStart"/>
      <w:r w:rsidRPr="00E61F94">
        <w:rPr>
          <w:rFonts w:eastAsia="SimSun"/>
          <w:i/>
          <w:lang w:eastAsia="zh-CN"/>
        </w:rPr>
        <w:t>ce</w:t>
      </w:r>
      <w:proofErr w:type="spellEnd"/>
      <w:r w:rsidRPr="00E61F94">
        <w:rPr>
          <w:rFonts w:eastAsia="SimSun"/>
          <w:i/>
          <w:lang w:eastAsia="zh-CN"/>
        </w:rPr>
        <w:t>-PDSCH-</w:t>
      </w:r>
      <w:proofErr w:type="spellStart"/>
      <w:r w:rsidRPr="00E61F94">
        <w:rPr>
          <w:rFonts w:eastAsia="SimSun"/>
          <w:i/>
          <w:lang w:eastAsia="zh-CN"/>
        </w:rPr>
        <w:t>FlexibleStartPRB</w:t>
      </w:r>
      <w:proofErr w:type="spellEnd"/>
      <w:r w:rsidRPr="00E61F94">
        <w:rPr>
          <w:rFonts w:eastAsia="SimSun"/>
          <w:i/>
          <w:lang w:eastAsia="zh-CN"/>
        </w:rPr>
        <w:t>-</w:t>
      </w:r>
      <w:proofErr w:type="spellStart"/>
      <w:r w:rsidRPr="00E61F94">
        <w:rPr>
          <w:rFonts w:eastAsia="SimSun"/>
          <w:i/>
          <w:lang w:eastAsia="zh-CN"/>
        </w:rPr>
        <w:t>AllocConfig</w:t>
      </w:r>
      <w:proofErr w:type="spellEnd"/>
      <w:r w:rsidRPr="006B39AE">
        <w:t xml:space="preserve">, </w:t>
      </w:r>
      <w:r w:rsidRPr="00E61F94">
        <w:rPr>
          <w:lang w:val="en-US"/>
        </w:rPr>
        <w:t>the rules for guard period creation defined in the remainder of this clause apply for retuning between the tuning narrowband defined as the narrowband shifted according to Table 6.2.7-1.</w:t>
      </w:r>
    </w:p>
    <w:p w14:paraId="17D51626" w14:textId="77777777" w:rsidR="00E35D9F" w:rsidRPr="00F829B6" w:rsidRDefault="00E35D9F" w:rsidP="00E35D9F">
      <w:pPr>
        <w:pStyle w:val="B1"/>
        <w:widowControl w:val="0"/>
      </w:pPr>
      <w:r w:rsidRPr="00F829B6">
        <w:t>-</w:t>
      </w:r>
      <w:r w:rsidRPr="00F829B6">
        <w:tab/>
        <w:t xml:space="preserve">If the UE retunes from a first downlink narrowband to a second downlink narrowband with a different </w:t>
      </w:r>
      <w:proofErr w:type="spellStart"/>
      <w:r w:rsidRPr="00F829B6">
        <w:t>center</w:t>
      </w:r>
      <w:proofErr w:type="spellEnd"/>
      <w:r w:rsidRPr="00F829B6">
        <w:t xml:space="preserve"> frequency, a guard period is created by the UE not receiving at most </w:t>
      </w:r>
      <w:r w:rsidRPr="00F829B6">
        <w:rPr>
          <w:position w:val="-14"/>
        </w:rPr>
        <w:object w:dxaOrig="600" w:dyaOrig="380" w14:anchorId="514F71E5">
          <v:shape id="_x0000_i1219" type="#_x0000_t75" style="width:30.1pt;height:18.25pt" o:ole="">
            <v:imagedata r:id="rId354" o:title=""/>
          </v:shape>
          <o:OLEObject Type="Embed" ProgID="Equation.3" ShapeID="_x0000_i1219" DrawAspect="Content" ObjectID="_1634796832" r:id="rId359"/>
        </w:object>
      </w:r>
      <w:r w:rsidRPr="00F829B6">
        <w:t xml:space="preserve"> OFDM symbols in the second narrowband.</w:t>
      </w:r>
    </w:p>
    <w:p w14:paraId="64BF6C0C" w14:textId="77777777" w:rsidR="00E35D9F" w:rsidRPr="00F829B6" w:rsidRDefault="00E35D9F" w:rsidP="00E35D9F">
      <w:pPr>
        <w:pStyle w:val="B1"/>
        <w:widowControl w:val="0"/>
      </w:pPr>
      <w:r w:rsidRPr="00F829B6">
        <w:t>-</w:t>
      </w:r>
      <w:r w:rsidRPr="00F829B6">
        <w:tab/>
        <w:t xml:space="preserve">If the UE retunes from a first uplink narrowband to a second downlink narrowband with a different </w:t>
      </w:r>
      <w:proofErr w:type="spellStart"/>
      <w:r w:rsidRPr="00F829B6">
        <w:t>center</w:t>
      </w:r>
      <w:proofErr w:type="spellEnd"/>
      <w:r w:rsidRPr="00F829B6">
        <w:t xml:space="preserve"> frequency for frame structure type 2, a guard period is created by the UE not receiving at most </w:t>
      </w:r>
      <w:r w:rsidRPr="00F829B6">
        <w:rPr>
          <w:position w:val="-14"/>
        </w:rPr>
        <w:object w:dxaOrig="600" w:dyaOrig="380" w14:anchorId="6FD136D4">
          <v:shape id="_x0000_i1220" type="#_x0000_t75" style="width:30.1pt;height:18.25pt" o:ole="">
            <v:imagedata r:id="rId354" o:title=""/>
          </v:shape>
          <o:OLEObject Type="Embed" ProgID="Equation.3" ShapeID="_x0000_i1220" DrawAspect="Content" ObjectID="_1634796833" r:id="rId360"/>
        </w:object>
      </w:r>
      <w:r w:rsidRPr="00F829B6">
        <w:t xml:space="preserve"> OFDM symbols in the second narrowband.</w:t>
      </w:r>
    </w:p>
    <w:p w14:paraId="1EA0E3B3" w14:textId="77777777" w:rsidR="00E35D9F" w:rsidRPr="00F829B6" w:rsidRDefault="00E35D9F" w:rsidP="00E35D9F">
      <w:pPr>
        <w:widowControl w:val="0"/>
      </w:pPr>
      <w:r w:rsidRPr="00F829B6">
        <w:t xml:space="preserve">Furthermore, for BL/CE UEs configured with the higher layer parameter </w:t>
      </w:r>
      <w:proofErr w:type="spellStart"/>
      <w:r w:rsidRPr="00F829B6">
        <w:rPr>
          <w:i/>
        </w:rPr>
        <w:t>srs-UpPtsAdd</w:t>
      </w:r>
      <w:proofErr w:type="spellEnd"/>
      <w:r w:rsidRPr="00F829B6">
        <w:t xml:space="preserve">, a guard period of at most </w:t>
      </w:r>
      <w:r w:rsidRPr="00F829B6">
        <w:rPr>
          <w:position w:val="-14"/>
        </w:rPr>
        <w:object w:dxaOrig="600" w:dyaOrig="380" w14:anchorId="48315EA6">
          <v:shape id="_x0000_i1221" type="#_x0000_t75" style="width:30.1pt;height:18.25pt" o:ole="">
            <v:imagedata r:id="rId354" o:title=""/>
          </v:shape>
          <o:OLEObject Type="Embed" ProgID="Equation.3" ShapeID="_x0000_i1221" DrawAspect="Content" ObjectID="_1634796834" r:id="rId361"/>
        </w:object>
      </w:r>
      <w:r w:rsidRPr="00F829B6">
        <w:t xml:space="preserve"> OFDM or SC-FDMA symbols is created for Rx-to-Tx frequency retuning within a special subframe for frame structure type 2. Primarily, the TDD guard period (GP) specified in clause 4.2 serves as the guard period for narrowband retuning, and if GP is not </w:t>
      </w:r>
      <w:proofErr w:type="gramStart"/>
      <w:r w:rsidRPr="00F829B6">
        <w:t>sufficient</w:t>
      </w:r>
      <w:proofErr w:type="gramEnd"/>
      <w:r w:rsidRPr="00F829B6">
        <w:t xml:space="preserve"> then additional guard period is created by the UE according to:</w:t>
      </w:r>
    </w:p>
    <w:p w14:paraId="1D4C0D9D" w14:textId="77777777" w:rsidR="00E35D9F" w:rsidRPr="00F829B6" w:rsidRDefault="00E35D9F" w:rsidP="00E35D9F">
      <w:pPr>
        <w:pStyle w:val="B1"/>
        <w:widowControl w:val="0"/>
      </w:pPr>
      <w:r w:rsidRPr="00F829B6">
        <w:t>-</w:t>
      </w:r>
      <w:r w:rsidRPr="00F829B6">
        <w:tab/>
        <w:t xml:space="preserve">If SRS is configured to be transmitted in the first </w:t>
      </w:r>
      <w:proofErr w:type="spellStart"/>
      <w:r w:rsidRPr="00F829B6">
        <w:t>UpPTS</w:t>
      </w:r>
      <w:proofErr w:type="spellEnd"/>
      <w:r w:rsidRPr="00F829B6">
        <w:t xml:space="preserve"> symbol, the additional guard period is created by the UE not receiving at most </w:t>
      </w:r>
      <w:r w:rsidRPr="00F829B6">
        <w:rPr>
          <w:position w:val="-14"/>
        </w:rPr>
        <w:object w:dxaOrig="600" w:dyaOrig="380" w14:anchorId="2908D50E">
          <v:shape id="_x0000_i1222" type="#_x0000_t75" style="width:30.1pt;height:18.25pt" o:ole="">
            <v:imagedata r:id="rId354" o:title=""/>
          </v:shape>
          <o:OLEObject Type="Embed" ProgID="Equation.3" ShapeID="_x0000_i1222" DrawAspect="Content" ObjectID="_1634796835" r:id="rId362"/>
        </w:object>
      </w:r>
      <w:r w:rsidRPr="00F829B6">
        <w:t xml:space="preserve"> </w:t>
      </w:r>
      <w:proofErr w:type="spellStart"/>
      <w:r w:rsidRPr="00F829B6">
        <w:t>DwPTS</w:t>
      </w:r>
      <w:proofErr w:type="spellEnd"/>
      <w:r w:rsidRPr="00F829B6">
        <w:t xml:space="preserve"> symbols in the first narrowband.</w:t>
      </w:r>
    </w:p>
    <w:p w14:paraId="09B313BC" w14:textId="77777777" w:rsidR="00E35D9F" w:rsidRPr="00F829B6" w:rsidRDefault="00E35D9F" w:rsidP="00E35D9F">
      <w:pPr>
        <w:pStyle w:val="B1"/>
        <w:widowControl w:val="0"/>
      </w:pPr>
      <w:r w:rsidRPr="00F829B6">
        <w:t>-</w:t>
      </w:r>
      <w:r w:rsidRPr="00F829B6">
        <w:tab/>
        <w:t xml:space="preserve">If SRS is configured to be transmitted in the second </w:t>
      </w:r>
      <w:proofErr w:type="spellStart"/>
      <w:r w:rsidRPr="00F829B6">
        <w:t>UpPTS</w:t>
      </w:r>
      <w:proofErr w:type="spellEnd"/>
      <w:r w:rsidRPr="00F829B6">
        <w:t xml:space="preserve"> symbol but not in the first </w:t>
      </w:r>
      <w:proofErr w:type="spellStart"/>
      <w:r w:rsidRPr="00F829B6">
        <w:t>UpPTS</w:t>
      </w:r>
      <w:proofErr w:type="spellEnd"/>
      <w:r w:rsidRPr="00F829B6">
        <w:t xml:space="preserve"> symbol, the additional guard period is created by the UE primarily by not transmitting the first </w:t>
      </w:r>
      <w:proofErr w:type="spellStart"/>
      <w:r w:rsidRPr="00F829B6">
        <w:t>UpPTS</w:t>
      </w:r>
      <w:proofErr w:type="spellEnd"/>
      <w:r w:rsidRPr="00F829B6">
        <w:t xml:space="preserve"> symbol and (if </w:t>
      </w:r>
      <w:r w:rsidRPr="00F829B6">
        <w:rPr>
          <w:position w:val="-14"/>
        </w:rPr>
        <w:object w:dxaOrig="940" w:dyaOrig="380" w14:anchorId="52E25041">
          <v:shape id="_x0000_i1223" type="#_x0000_t75" style="width:46.75pt;height:18.25pt" o:ole="">
            <v:imagedata r:id="rId363" o:title=""/>
          </v:shape>
          <o:OLEObject Type="Embed" ProgID="Equation.3" ShapeID="_x0000_i1223" DrawAspect="Content" ObjectID="_1634796836" r:id="rId364"/>
        </w:object>
      </w:r>
      <w:r w:rsidRPr="00F829B6">
        <w:t xml:space="preserve">) secondarily by not receiving the last </w:t>
      </w:r>
      <w:proofErr w:type="spellStart"/>
      <w:r w:rsidRPr="00F829B6">
        <w:t>DwPTS</w:t>
      </w:r>
      <w:proofErr w:type="spellEnd"/>
      <w:r w:rsidRPr="00F829B6">
        <w:t xml:space="preserve"> symbol.</w:t>
      </w:r>
    </w:p>
    <w:p w14:paraId="4C173902" w14:textId="35025D06" w:rsidR="00605DF7" w:rsidRDefault="00605DF7">
      <w:pPr>
        <w:spacing w:after="0"/>
      </w:pPr>
      <w:r>
        <w:lastRenderedPageBreak/>
        <w:br w:type="page"/>
      </w:r>
    </w:p>
    <w:p w14:paraId="71839B9B" w14:textId="77777777" w:rsidR="00605DF7" w:rsidRPr="00F829B6" w:rsidRDefault="00605DF7" w:rsidP="00605DF7">
      <w:pPr>
        <w:pStyle w:val="Heading2"/>
        <w:keepNext w:val="0"/>
        <w:keepLines w:val="0"/>
        <w:widowControl w:val="0"/>
      </w:pPr>
      <w:bookmarkStart w:id="112" w:name="_Toc454818033"/>
      <w:r w:rsidRPr="00F829B6">
        <w:lastRenderedPageBreak/>
        <w:t>6.5</w:t>
      </w:r>
      <w:r w:rsidRPr="00F829B6">
        <w:tab/>
        <w:t>Physical multicast channel</w:t>
      </w:r>
      <w:bookmarkEnd w:id="112"/>
    </w:p>
    <w:p w14:paraId="60F56D1D" w14:textId="77777777" w:rsidR="00605DF7" w:rsidRPr="00F829B6" w:rsidRDefault="00605DF7" w:rsidP="00605DF7">
      <w:pPr>
        <w:widowControl w:val="0"/>
      </w:pPr>
      <w:r w:rsidRPr="00F829B6">
        <w:t>The physical multicast channel shall be processed and mapped to resource elements as described in clause 6.3 with the following exceptions:</w:t>
      </w:r>
    </w:p>
    <w:p w14:paraId="4267C947" w14:textId="77777777" w:rsidR="00605DF7" w:rsidRPr="00F829B6" w:rsidRDefault="00605DF7" w:rsidP="00605DF7">
      <w:pPr>
        <w:pStyle w:val="B1"/>
        <w:widowControl w:val="0"/>
      </w:pPr>
      <w:r w:rsidRPr="00F829B6">
        <w:t>-</w:t>
      </w:r>
      <w:r w:rsidRPr="00F829B6">
        <w:tab/>
        <w:t>No transmit diversity scheme is specified.</w:t>
      </w:r>
    </w:p>
    <w:p w14:paraId="22A1772C" w14:textId="77777777" w:rsidR="00605DF7" w:rsidRPr="00F829B6" w:rsidRDefault="00605DF7" w:rsidP="00605DF7">
      <w:pPr>
        <w:pStyle w:val="B1"/>
        <w:widowControl w:val="0"/>
      </w:pPr>
      <w:r w:rsidRPr="00F829B6">
        <w:t>-</w:t>
      </w:r>
      <w:r w:rsidRPr="00F829B6">
        <w:tab/>
        <w:t>Layer mapping and precoding shall be done assuming a single antenna port and the transmission shall use antenna port 4.</w:t>
      </w:r>
    </w:p>
    <w:p w14:paraId="27658650" w14:textId="77777777" w:rsidR="00605DF7" w:rsidRPr="00F829B6" w:rsidRDefault="00605DF7" w:rsidP="00605DF7">
      <w:pPr>
        <w:pStyle w:val="B1"/>
        <w:widowControl w:val="0"/>
      </w:pPr>
      <w:commentRangeStart w:id="113"/>
      <w:r w:rsidRPr="00F829B6">
        <w:t>-</w:t>
      </w:r>
      <w:r w:rsidRPr="00F829B6">
        <w:tab/>
        <w:t xml:space="preserve">The PMCH can only be transmitted in the MBSFN region of an MBSFN subframe. The index </w:t>
      </w:r>
      <w:r w:rsidRPr="00F829B6">
        <w:rPr>
          <w:position w:val="-6"/>
        </w:rPr>
        <w:object w:dxaOrig="140" w:dyaOrig="259" w14:anchorId="2983E0B0">
          <v:shape id="_x0000_i1224" type="#_x0000_t75" style="width:7.5pt;height:13.95pt" o:ole="">
            <v:imagedata r:id="rId365" o:title=""/>
          </v:shape>
          <o:OLEObject Type="Embed" ProgID="Equation.3" ShapeID="_x0000_i1224" DrawAspect="Content" ObjectID="_1634796837" r:id="rId366"/>
        </w:object>
      </w:r>
      <w:r w:rsidRPr="00F829B6">
        <w:t xml:space="preserve"> in the first slot in the MBSFN subframe fulfils </w:t>
      </w:r>
      <w:r w:rsidRPr="00F829B6">
        <w:rPr>
          <w:position w:val="-12"/>
        </w:rPr>
        <w:object w:dxaOrig="1120" w:dyaOrig="360" w14:anchorId="434F7F67">
          <v:shape id="_x0000_i1225" type="#_x0000_t75" style="width:57.5pt;height:22.05pt" o:ole="">
            <v:imagedata r:id="rId367" o:title=""/>
          </v:shape>
          <o:OLEObject Type="Embed" ProgID="Equation.3" ShapeID="_x0000_i1225" DrawAspect="Content" ObjectID="_1634796838" r:id="rId368"/>
        </w:object>
      </w:r>
      <w:r w:rsidRPr="00F829B6">
        <w:t xml:space="preserve"> where </w:t>
      </w:r>
      <w:r w:rsidRPr="00F829B6">
        <w:rPr>
          <w:position w:val="-12"/>
        </w:rPr>
        <w:object w:dxaOrig="820" w:dyaOrig="360" w14:anchorId="5BD7667C">
          <v:shape id="_x0000_i1226" type="#_x0000_t75" style="width:43.5pt;height:22.05pt" o:ole="">
            <v:imagedata r:id="rId369" o:title=""/>
          </v:shape>
          <o:OLEObject Type="Embed" ProgID="Equation.3" ShapeID="_x0000_i1226" DrawAspect="Content" ObjectID="_1634796839" r:id="rId370"/>
        </w:object>
      </w:r>
      <w:r w:rsidRPr="00F829B6">
        <w:t xml:space="preserve"> is equal to the value given by the higher layer parameter </w:t>
      </w:r>
      <w:r w:rsidRPr="00F829B6">
        <w:rPr>
          <w:i/>
        </w:rPr>
        <w:t>non-</w:t>
      </w:r>
      <w:proofErr w:type="spellStart"/>
      <w:r w:rsidRPr="00F829B6">
        <w:rPr>
          <w:i/>
        </w:rPr>
        <w:t>MBSFNregionLength</w:t>
      </w:r>
      <w:proofErr w:type="spellEnd"/>
      <w:r w:rsidRPr="00F829B6">
        <w:t xml:space="preserve"> [9].</w:t>
      </w:r>
      <w:commentRangeEnd w:id="113"/>
      <w:r w:rsidR="00880AE0">
        <w:rPr>
          <w:rStyle w:val="CommentReference"/>
        </w:rPr>
        <w:commentReference w:id="113"/>
      </w:r>
    </w:p>
    <w:p w14:paraId="7CDE6ECB" w14:textId="77777777" w:rsidR="00605DF7" w:rsidRPr="00F829B6" w:rsidRDefault="00605DF7" w:rsidP="00605DF7">
      <w:pPr>
        <w:pStyle w:val="B1"/>
        <w:widowControl w:val="0"/>
      </w:pPr>
      <w:r w:rsidRPr="00F829B6">
        <w:t>-</w:t>
      </w:r>
      <w:r w:rsidRPr="00F829B6">
        <w:tab/>
        <w:t xml:space="preserve">The PMCH shall use extended cyclic prefix. </w:t>
      </w:r>
    </w:p>
    <w:p w14:paraId="7C4D69BD" w14:textId="1F0EDB70" w:rsidR="00605DF7" w:rsidRDefault="00605DF7" w:rsidP="00605DF7">
      <w:pPr>
        <w:pStyle w:val="B1"/>
        <w:widowControl w:val="0"/>
        <w:rPr>
          <w:ins w:id="114" w:author="Stefan Parkvall" w:date="2019-10-23T09:45:00Z"/>
        </w:rPr>
      </w:pPr>
      <w:r w:rsidRPr="00F829B6">
        <w:t>-</w:t>
      </w:r>
      <w:r w:rsidRPr="00F829B6">
        <w:tab/>
        <w:t>The PMCH is not mapped to resource elements used for transmission of MBSFN reference signals.</w:t>
      </w:r>
    </w:p>
    <w:p w14:paraId="2A23C0A6" w14:textId="1BC3B0CE" w:rsidR="009C3047" w:rsidRDefault="008F0D1E" w:rsidP="009C3047">
      <w:pPr>
        <w:pStyle w:val="B1"/>
        <w:rPr>
          <w:ins w:id="115" w:author="Stefan Parkvall" w:date="2019-10-23T09:51:00Z"/>
        </w:rPr>
      </w:pPr>
      <w:ins w:id="116" w:author="Stefan Parkvall" w:date="2019-10-23T09:45:00Z">
        <w:r>
          <w:t>-</w:t>
        </w:r>
        <w:r>
          <w:tab/>
        </w:r>
      </w:ins>
      <w:ins w:id="117" w:author="Stefan Parkvall" w:date="2019-10-23T09:50:00Z">
        <w:r w:rsidR="009C3047">
          <w:t xml:space="preserve">For </w:t>
        </w:r>
      </w:ins>
      <m:oMath>
        <m:r>
          <w:ins w:id="118" w:author="Stefan Parkvall" w:date="2019-10-28T11:57:00Z">
            <m:rPr>
              <m:sty m:val="p"/>
            </m:rPr>
            <w:rPr>
              <w:rFonts w:ascii="Cambria Math" w:hAnsi="Cambria Math"/>
            </w:rPr>
            <m:t>Δ</m:t>
          </w:ins>
        </m:r>
        <m:r>
          <w:ins w:id="119" w:author="Stefan Parkvall" w:date="2019-10-28T11:57:00Z">
            <w:rPr>
              <w:rFonts w:ascii="Cambria Math" w:hAnsi="Cambria Math"/>
            </w:rPr>
            <m:t>f=</m:t>
          </w:ins>
        </m:r>
        <m:f>
          <m:fPr>
            <m:type m:val="lin"/>
            <m:ctrlPr>
              <w:ins w:id="120" w:author="Stefan Parkvall" w:date="2019-10-28T11:57:00Z">
                <w:rPr>
                  <w:rFonts w:ascii="Cambria Math" w:hAnsi="Cambria Math"/>
                  <w:i/>
                </w:rPr>
              </w:ins>
            </m:ctrlPr>
          </m:fPr>
          <m:num>
            <m:r>
              <w:ins w:id="121" w:author="Stefan Parkvall" w:date="2019-10-28T11:57:00Z">
                <w:rPr>
                  <w:rFonts w:ascii="Cambria Math" w:hAnsi="Cambria Math"/>
                </w:rPr>
                <m:t>1</m:t>
              </w:ins>
            </m:r>
          </m:num>
          <m:den>
            <m:d>
              <m:dPr>
                <m:ctrlPr>
                  <w:ins w:id="122" w:author="Stefan Parkvall" w:date="2019-10-28T11:57:00Z">
                    <w:rPr>
                      <w:rFonts w:ascii="Cambria Math" w:hAnsi="Cambria Math"/>
                      <w:i/>
                    </w:rPr>
                  </w:ins>
                </m:ctrlPr>
              </m:dPr>
              <m:e>
                <m:r>
                  <w:ins w:id="123" w:author="Stefan Parkvall" w:date="2019-10-28T11:57:00Z">
                    <w:rPr>
                      <w:rFonts w:ascii="Cambria Math" w:hAnsi="Cambria Math"/>
                    </w:rPr>
                    <m:t>82944</m:t>
                  </w:ins>
                </m:r>
                <m:sSub>
                  <m:sSubPr>
                    <m:ctrlPr>
                      <w:ins w:id="124" w:author="Stefan Parkvall" w:date="2019-10-28T11:57:00Z">
                        <w:rPr>
                          <w:rFonts w:ascii="Cambria Math" w:hAnsi="Cambria Math"/>
                          <w:i/>
                        </w:rPr>
                      </w:ins>
                    </m:ctrlPr>
                  </m:sSubPr>
                  <m:e>
                    <m:r>
                      <w:ins w:id="125" w:author="Stefan Parkvall" w:date="2019-10-28T11:57:00Z">
                        <w:rPr>
                          <w:rFonts w:ascii="Cambria Math" w:hAnsi="Cambria Math"/>
                        </w:rPr>
                        <m:t>T</m:t>
                      </w:ins>
                    </m:r>
                  </m:e>
                  <m:sub>
                    <m:r>
                      <w:ins w:id="126" w:author="Stefan Parkvall" w:date="2019-10-28T11:57:00Z">
                        <m:rPr>
                          <m:nor/>
                        </m:rPr>
                        <w:rPr>
                          <w:rFonts w:ascii="Cambria Math" w:hAnsi="Cambria Math"/>
                        </w:rPr>
                        <m:t>s</m:t>
                      </w:ins>
                    </m:r>
                  </m:sub>
                </m:sSub>
              </m:e>
            </m:d>
          </m:den>
        </m:f>
        <m:r>
          <w:ins w:id="127" w:author="Stefan Parkvall" w:date="2019-10-28T11:57:00Z">
            <w:rPr>
              <w:rFonts w:ascii="Cambria Math" w:hAnsi="Cambria Math"/>
            </w:rPr>
            <m:t xml:space="preserve">≈0.37 </m:t>
          </w:ins>
        </m:r>
        <m:r>
          <w:ins w:id="128" w:author="Stefan Parkvall" w:date="2019-10-28T11:57:00Z">
            <m:rPr>
              <m:nor/>
            </m:rPr>
            <w:rPr>
              <w:rFonts w:ascii="Cambria Math" w:hAnsi="Cambria Math"/>
            </w:rPr>
            <m:t>kHz</m:t>
          </w:ins>
        </m:r>
      </m:oMath>
      <w:ins w:id="129" w:author="Stefan Parkvall" w:date="2019-10-23T09:50:00Z">
        <w:r w:rsidR="009C3047">
          <w:t xml:space="preserve"> the </w:t>
        </w:r>
        <w:commentRangeStart w:id="130"/>
        <w:r w:rsidR="009C3047">
          <w:t>following exception applies to clause 6.3.5</w:t>
        </w:r>
      </w:ins>
      <w:commentRangeEnd w:id="130"/>
      <w:ins w:id="131" w:author="Stefan Parkvall" w:date="2019-10-23T09:51:00Z">
        <w:r w:rsidR="00612147">
          <w:rPr>
            <w:rStyle w:val="CommentReference"/>
          </w:rPr>
          <w:commentReference w:id="130"/>
        </w:r>
        <w:r w:rsidR="009C3047">
          <w:t>:</w:t>
        </w:r>
      </w:ins>
    </w:p>
    <w:p w14:paraId="67A1E130" w14:textId="3B0E6AAF" w:rsidR="00612147" w:rsidRDefault="00612147" w:rsidP="00612147">
      <w:pPr>
        <w:pStyle w:val="B2"/>
        <w:rPr>
          <w:ins w:id="132" w:author="Stefan Parkvall" w:date="2019-10-23T09:50:00Z"/>
        </w:rPr>
      </w:pPr>
      <w:ins w:id="133" w:author="Stefan Parkvall" w:date="2019-10-23T09:51:00Z">
        <w:r>
          <w:t>-</w:t>
        </w:r>
        <w:r>
          <w:tab/>
        </w:r>
      </w:ins>
      <w:ins w:id="134" w:author="Stefan Parkvall" w:date="2019-10-23T09:52:00Z">
        <w:r>
          <w:t>The text “</w:t>
        </w:r>
        <w:r w:rsidRPr="00612147">
          <w:t>which meet all of the following criteria in the current subframe</w:t>
        </w:r>
        <w:r>
          <w:t>” shall be replaced by “</w:t>
        </w:r>
        <w:r w:rsidRPr="00F829B6">
          <w:t xml:space="preserve">which meet all of the following criteria in the current </w:t>
        </w:r>
        <w:r>
          <w:t>slot”</w:t>
        </w:r>
      </w:ins>
    </w:p>
    <w:p w14:paraId="2833CE01" w14:textId="7A0028C1" w:rsidR="00712EFA" w:rsidRPr="00F829B6" w:rsidRDefault="009C3047" w:rsidP="00612147">
      <w:pPr>
        <w:pStyle w:val="B2"/>
        <w:rPr>
          <w:ins w:id="135" w:author="Stefan Parkvall" w:date="2019-10-23T09:48:00Z"/>
        </w:rPr>
      </w:pPr>
      <w:ins w:id="136" w:author="Stefan Parkvall" w:date="2019-10-23T09:51:00Z">
        <w:r>
          <w:t>-</w:t>
        </w:r>
        <w:r>
          <w:tab/>
        </w:r>
      </w:ins>
      <w:ins w:id="137" w:author="Stefan Parkvall" w:date="2019-10-23T09:48:00Z">
        <w:r w:rsidR="00712EFA" w:rsidRPr="00F829B6">
          <w:t xml:space="preserve">The mapping to resource elements </w:t>
        </w:r>
        <m:oMath>
          <m:d>
            <m:dPr>
              <m:ctrlPr>
                <w:rPr>
                  <w:rFonts w:ascii="Cambria Math" w:hAnsi="Cambria Math"/>
                  <w:i/>
                </w:rPr>
              </m:ctrlPr>
            </m:dPr>
            <m:e>
              <m:r>
                <w:rPr>
                  <w:rFonts w:ascii="Cambria Math" w:hAnsi="Cambria Math"/>
                </w:rPr>
                <m:t>k,l</m:t>
              </m:r>
            </m:e>
          </m:d>
        </m:oMath>
        <w:r w:rsidR="00712EFA" w:rsidRPr="00F829B6">
          <w:t xml:space="preserve"> on antenna port </w:t>
        </w:r>
      </w:ins>
      <m:oMath>
        <m:r>
          <w:ins w:id="138" w:author="Stefan Parkvall" w:date="2019-10-23T09:49:00Z">
            <w:rPr>
              <w:rFonts w:ascii="Cambria Math" w:hAnsi="Cambria Math"/>
            </w:rPr>
            <m:t>p</m:t>
          </w:ins>
        </m:r>
      </m:oMath>
      <w:ins w:id="139" w:author="Stefan Parkvall" w:date="2019-10-23T09:48:00Z">
        <w:r w:rsidR="00712EFA" w:rsidRPr="00F829B6">
          <w:t xml:space="preserve"> not reserved for other purposes shall be in increasing order of first the index </w:t>
        </w:r>
      </w:ins>
      <m:oMath>
        <m:r>
          <w:ins w:id="140" w:author="Stefan Parkvall" w:date="2019-10-23T09:49:00Z">
            <w:rPr>
              <w:rFonts w:ascii="Cambria Math" w:hAnsi="Cambria Math"/>
            </w:rPr>
            <m:t>k</m:t>
          </w:ins>
        </m:r>
      </m:oMath>
      <w:ins w:id="141" w:author="Stefan Parkvall" w:date="2019-10-23T09:48:00Z">
        <w:r w:rsidR="00712EFA" w:rsidRPr="00F829B6">
          <w:rPr>
            <w:rFonts w:eastAsia="Batang" w:hint="eastAsia"/>
            <w:lang w:eastAsia="ko-KR"/>
          </w:rPr>
          <w:t xml:space="preserve"> over the assigned physical resource blocks</w:t>
        </w:r>
        <w:r w:rsidR="00712EFA" w:rsidRPr="00F829B6">
          <w:t xml:space="preserve"> and then the index</w:t>
        </w:r>
      </w:ins>
      <w:ins w:id="142" w:author="Stefan Parkvall" w:date="2019-10-23T09:49:00Z">
        <w:r w:rsidR="00712EFA">
          <w:t xml:space="preserve"> </w:t>
        </w:r>
        <m:oMath>
          <m:r>
            <w:rPr>
              <w:rFonts w:ascii="Cambria Math" w:hAnsi="Cambria Math"/>
            </w:rPr>
            <m:t>l</m:t>
          </m:r>
        </m:oMath>
      </w:ins>
      <w:ins w:id="143" w:author="Stefan Parkvall" w:date="2019-10-23T09:52:00Z">
        <w:r w:rsidR="00612147">
          <w:t>.</w:t>
        </w:r>
      </w:ins>
      <w:ins w:id="144" w:author="Stefan Parkvall" w:date="2019-10-23T09:48:00Z">
        <w:r w:rsidR="00712EFA" w:rsidRPr="00F829B6">
          <w:t xml:space="preserve"> </w:t>
        </w:r>
      </w:ins>
    </w:p>
    <w:p w14:paraId="18052817" w14:textId="5789FCA5" w:rsidR="008F0D1E" w:rsidRPr="00F829B6" w:rsidRDefault="008F0D1E" w:rsidP="00605DF7">
      <w:pPr>
        <w:pStyle w:val="B1"/>
        <w:widowControl w:val="0"/>
      </w:pPr>
    </w:p>
    <w:p w14:paraId="36B78F8A" w14:textId="1CC8DC33" w:rsidR="00605DF7" w:rsidRDefault="00605DF7">
      <w:pPr>
        <w:spacing w:after="0"/>
      </w:pPr>
      <w:r>
        <w:br w:type="page"/>
      </w:r>
    </w:p>
    <w:p w14:paraId="2E1325E6" w14:textId="77777777" w:rsidR="000300B6" w:rsidRPr="00F829B6" w:rsidRDefault="000300B6" w:rsidP="000300B6">
      <w:pPr>
        <w:pStyle w:val="Heading3"/>
        <w:keepNext w:val="0"/>
        <w:keepLines w:val="0"/>
        <w:widowControl w:val="0"/>
      </w:pPr>
      <w:bookmarkStart w:id="145" w:name="_Toc454818070"/>
      <w:bookmarkStart w:id="146" w:name="_Toc454818095"/>
      <w:r w:rsidRPr="00F829B6">
        <w:lastRenderedPageBreak/>
        <w:t>6.10.2</w:t>
      </w:r>
      <w:r w:rsidRPr="00F829B6">
        <w:tab/>
        <w:t>MBSFN reference signals</w:t>
      </w:r>
      <w:bookmarkEnd w:id="145"/>
    </w:p>
    <w:p w14:paraId="2FA1BCC7" w14:textId="77777777" w:rsidR="000300B6" w:rsidRPr="00F829B6" w:rsidRDefault="000300B6" w:rsidP="000300B6">
      <w:pPr>
        <w:widowControl w:val="0"/>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6AD3D80F" w14:textId="77777777" w:rsidR="000300B6" w:rsidRPr="00F829B6" w:rsidRDefault="000300B6" w:rsidP="000300B6">
      <w:pPr>
        <w:widowControl w:val="0"/>
      </w:pPr>
      <w:r w:rsidRPr="00F829B6">
        <w:t>MBSFN reference signals are defined for extended cyclic prefix only.</w:t>
      </w:r>
    </w:p>
    <w:p w14:paraId="5C14B960" w14:textId="77777777" w:rsidR="000300B6" w:rsidRPr="00F829B6" w:rsidRDefault="000300B6" w:rsidP="000300B6">
      <w:pPr>
        <w:pStyle w:val="Heading4"/>
        <w:keepNext w:val="0"/>
        <w:keepLines w:val="0"/>
        <w:widowControl w:val="0"/>
      </w:pPr>
      <w:bookmarkStart w:id="147" w:name="_Toc454818071"/>
      <w:r w:rsidRPr="00F829B6">
        <w:t>6.10.2.1</w:t>
      </w:r>
      <w:r w:rsidRPr="00F829B6">
        <w:tab/>
        <w:t>Sequence generation</w:t>
      </w:r>
      <w:bookmarkEnd w:id="147"/>
    </w:p>
    <w:p w14:paraId="22187084" w14:textId="77777777" w:rsidR="000300B6" w:rsidRPr="00F829B6" w:rsidRDefault="000300B6" w:rsidP="000300B6">
      <w:pPr>
        <w:pStyle w:val="Heading5"/>
        <w:keepNext w:val="0"/>
        <w:keepLines w:val="0"/>
        <w:widowControl w:val="0"/>
      </w:pPr>
      <w:r w:rsidRPr="00F829B6">
        <w:t>6.10.2.1.1</w:t>
      </w:r>
      <w:r w:rsidRPr="00F829B6">
        <w:tab/>
        <w:t>Sequence generation for 15 kHz and 7.5 kHz subcarrier spacing</w:t>
      </w:r>
    </w:p>
    <w:p w14:paraId="1EA14D39" w14:textId="77777777" w:rsidR="000300B6" w:rsidRPr="00F829B6" w:rsidRDefault="000300B6" w:rsidP="000300B6">
      <w:pPr>
        <w:widowControl w:val="0"/>
      </w:pPr>
      <w:r w:rsidRPr="00F829B6">
        <w:t xml:space="preserve">The MBSFN reference-signal sequence </w:t>
      </w:r>
      <w:r w:rsidRPr="00F829B6">
        <w:rPr>
          <w:position w:val="-14"/>
        </w:rPr>
        <w:object w:dxaOrig="660" w:dyaOrig="340" w14:anchorId="63256568">
          <v:shape id="_x0000_i1227" type="#_x0000_t75" style="width:32.25pt;height:17.75pt" o:ole="">
            <v:imagedata r:id="rId371" o:title=""/>
          </v:shape>
          <o:OLEObject Type="Embed" ProgID="Equation.3" ShapeID="_x0000_i1227" DrawAspect="Content" ObjectID="_1634796840" r:id="rId372"/>
        </w:object>
      </w:r>
      <w:r w:rsidRPr="00F829B6">
        <w:t xml:space="preserve"> is defined by</w:t>
      </w:r>
    </w:p>
    <w:p w14:paraId="2D1C524F" w14:textId="77777777" w:rsidR="000300B6" w:rsidRPr="00F829B6" w:rsidRDefault="000300B6" w:rsidP="000300B6">
      <w:pPr>
        <w:pStyle w:val="EQ"/>
        <w:keepLines w:val="0"/>
        <w:widowControl w:val="0"/>
        <w:jc w:val="center"/>
      </w:pPr>
      <w:r w:rsidRPr="00F829B6">
        <w:rPr>
          <w:position w:val="-26"/>
        </w:rPr>
        <w:object w:dxaOrig="6240" w:dyaOrig="600" w14:anchorId="2CB02425">
          <v:shape id="_x0000_i1228" type="#_x0000_t75" style="width:312.7pt;height:30.1pt" o:ole="">
            <v:imagedata r:id="rId373" o:title=""/>
          </v:shape>
          <o:OLEObject Type="Embed" ProgID="Equation.3" ShapeID="_x0000_i1228" DrawAspect="Content" ObjectID="_1634796841" r:id="rId374"/>
        </w:object>
      </w:r>
    </w:p>
    <w:p w14:paraId="328E68EE" w14:textId="77777777" w:rsidR="000300B6" w:rsidRPr="00F829B6" w:rsidRDefault="000300B6" w:rsidP="000300B6">
      <w:pPr>
        <w:widowControl w:val="0"/>
      </w:pPr>
      <w:r w:rsidRPr="00F829B6">
        <w:t xml:space="preserve">where </w:t>
      </w:r>
      <w:r w:rsidRPr="00F829B6">
        <w:rPr>
          <w:position w:val="-10"/>
        </w:rPr>
        <w:object w:dxaOrig="240" w:dyaOrig="300" w14:anchorId="7C675F5A">
          <v:shape id="_x0000_i1229" type="#_x0000_t75" style="width:10.75pt;height:15.05pt" o:ole="">
            <v:imagedata r:id="rId375" o:title=""/>
          </v:shape>
          <o:OLEObject Type="Embed" ProgID="Equation.3" ShapeID="_x0000_i1229" DrawAspect="Content" ObjectID="_1634796842" r:id="rId376"/>
        </w:object>
      </w:r>
      <w:r w:rsidRPr="00F829B6">
        <w:t xml:space="preserve"> is the slot number within a radio frame and </w:t>
      </w:r>
      <w:r w:rsidRPr="00F829B6">
        <w:rPr>
          <w:position w:val="-6"/>
        </w:rPr>
        <w:object w:dxaOrig="139" w:dyaOrig="260" w14:anchorId="24C1FD94">
          <v:shape id="_x0000_i1230" type="#_x0000_t75" style="width:6.45pt;height:12.35pt" o:ole="">
            <v:imagedata r:id="rId252" o:title=""/>
          </v:shape>
          <o:OLEObject Type="Embed" ProgID="Equation.3" ShapeID="_x0000_i1230" DrawAspect="Content" ObjectID="_1634796843" r:id="rId377"/>
        </w:object>
      </w:r>
      <w:r w:rsidRPr="00F829B6">
        <w:t xml:space="preserve"> is the OFDM symbol number within the </w:t>
      </w:r>
      <w:proofErr w:type="gramStart"/>
      <w:r w:rsidRPr="00F829B6">
        <w:t>slot.</w:t>
      </w:r>
      <w:proofErr w:type="gramEnd"/>
      <w:r w:rsidRPr="00F829B6">
        <w:t xml:space="preserve"> The pseudo-random sequence </w:t>
      </w:r>
      <w:r w:rsidRPr="00F829B6">
        <w:rPr>
          <w:position w:val="-10"/>
        </w:rPr>
        <w:object w:dxaOrig="360" w:dyaOrig="300" w14:anchorId="4129D03C">
          <v:shape id="_x0000_i1231" type="#_x0000_t75" style="width:18.25pt;height:15.05pt" o:ole="">
            <v:imagedata r:id="rId378" o:title=""/>
          </v:shape>
          <o:OLEObject Type="Embed" ProgID="Equation.3" ShapeID="_x0000_i1231" DrawAspect="Content" ObjectID="_1634796844" r:id="rId379"/>
        </w:object>
      </w:r>
      <w:r w:rsidRPr="00F829B6">
        <w:t xml:space="preserve"> is defined in clause 7.2. The pseudo-random sequence generator shall be initialised with </w:t>
      </w:r>
      <w:r w:rsidRPr="00F829B6">
        <w:rPr>
          <w:position w:val="-10"/>
        </w:rPr>
        <w:object w:dxaOrig="4380" w:dyaOrig="340" w14:anchorId="7C2673D9">
          <v:shape id="_x0000_i1232" type="#_x0000_t75" style="width:219.2pt;height:17.75pt" o:ole="">
            <v:imagedata r:id="rId380" o:title=""/>
          </v:shape>
          <o:OLEObject Type="Embed" ProgID="Equation.3" ShapeID="_x0000_i1232" DrawAspect="Content" ObjectID="_1634796845" r:id="rId381"/>
        </w:object>
      </w:r>
      <w:r w:rsidRPr="00F829B6">
        <w:t xml:space="preserve"> at the start of each OFDM symbol. </w:t>
      </w:r>
    </w:p>
    <w:p w14:paraId="1C5C5033" w14:textId="77777777" w:rsidR="000300B6" w:rsidRPr="00F829B6" w:rsidRDefault="000300B6" w:rsidP="000300B6">
      <w:pPr>
        <w:pStyle w:val="Heading5"/>
        <w:keepNext w:val="0"/>
        <w:keepLines w:val="0"/>
        <w:widowControl w:val="0"/>
      </w:pPr>
      <w:r w:rsidRPr="00F829B6">
        <w:t>6.10.2.1.2</w:t>
      </w:r>
      <w:r w:rsidRPr="00F829B6">
        <w:tab/>
        <w:t>Sequence generation for 1.25 kHz subcarrier spacing</w:t>
      </w:r>
    </w:p>
    <w:p w14:paraId="1C7D70EC" w14:textId="77777777" w:rsidR="000300B6" w:rsidRPr="00F829B6" w:rsidRDefault="000300B6" w:rsidP="000300B6">
      <w:pPr>
        <w:widowControl w:val="0"/>
      </w:pPr>
      <w:r w:rsidRPr="00F829B6">
        <w:t xml:space="preserve">The MBSFN reference-signal sequence </w:t>
      </w:r>
      <w:r w:rsidRPr="00F829B6">
        <w:rPr>
          <w:position w:val="-14"/>
        </w:rPr>
        <w:object w:dxaOrig="720" w:dyaOrig="340" w14:anchorId="6A3734CE">
          <v:shape id="_x0000_i1233" type="#_x0000_t75" style="width:36pt;height:17.75pt" o:ole="">
            <v:imagedata r:id="rId382" o:title=""/>
          </v:shape>
          <o:OLEObject Type="Embed" ProgID="Equation.3" ShapeID="_x0000_i1233" DrawAspect="Content" ObjectID="_1634796846" r:id="rId383"/>
        </w:object>
      </w:r>
      <w:r w:rsidRPr="00F829B6">
        <w:t xml:space="preserve"> is defined by</w:t>
      </w:r>
    </w:p>
    <w:p w14:paraId="1361D0A6" w14:textId="77777777" w:rsidR="000300B6" w:rsidRPr="00F829B6" w:rsidRDefault="000300B6" w:rsidP="000300B6">
      <w:pPr>
        <w:pStyle w:val="EQ"/>
        <w:keepLines w:val="0"/>
        <w:widowControl w:val="0"/>
        <w:jc w:val="center"/>
      </w:pPr>
      <w:r w:rsidRPr="00F829B6">
        <w:rPr>
          <w:position w:val="-26"/>
        </w:rPr>
        <w:object w:dxaOrig="6399" w:dyaOrig="600" w14:anchorId="62F1AF1B">
          <v:shape id="_x0000_i1234" type="#_x0000_t75" style="width:320.8pt;height:30.1pt" o:ole="">
            <v:imagedata r:id="rId384" o:title=""/>
          </v:shape>
          <o:OLEObject Type="Embed" ProgID="Equation.3" ShapeID="_x0000_i1234" DrawAspect="Content" ObjectID="_1634796847" r:id="rId385"/>
        </w:object>
      </w:r>
    </w:p>
    <w:p w14:paraId="2A8E2BA6" w14:textId="19E86B9B" w:rsidR="000300B6" w:rsidRDefault="000300B6" w:rsidP="000300B6">
      <w:pPr>
        <w:widowControl w:val="0"/>
        <w:rPr>
          <w:ins w:id="148" w:author="Stefan Parkvall" w:date="2019-10-24T10:45:00Z"/>
        </w:rPr>
      </w:pPr>
      <w:r w:rsidRPr="00F829B6">
        <w:t xml:space="preserve">where </w:t>
      </w:r>
      <w:r w:rsidRPr="00F829B6">
        <w:rPr>
          <w:position w:val="-10"/>
        </w:rPr>
        <w:object w:dxaOrig="300" w:dyaOrig="300" w14:anchorId="6CD78AB4">
          <v:shape id="_x0000_i1235" type="#_x0000_t75" style="width:15.05pt;height:15.05pt" o:ole="">
            <v:imagedata r:id="rId386" o:title=""/>
          </v:shape>
          <o:OLEObject Type="Embed" ProgID="Equation.3" ShapeID="_x0000_i1235" DrawAspect="Content" ObjectID="_1634796848" r:id="rId387"/>
        </w:object>
      </w:r>
      <w:r w:rsidRPr="00F829B6">
        <w:t xml:space="preserve"> is the subframe number within a radio frame and </w:t>
      </w:r>
      <w:r w:rsidRPr="00F829B6">
        <w:rPr>
          <w:position w:val="-6"/>
        </w:rPr>
        <w:object w:dxaOrig="139" w:dyaOrig="260" w14:anchorId="23F10AD0">
          <v:shape id="_x0000_i1236" type="#_x0000_t75" style="width:6.45pt;height:12.35pt" o:ole="">
            <v:imagedata r:id="rId252" o:title=""/>
          </v:shape>
          <o:OLEObject Type="Embed" ProgID="Equation.3" ShapeID="_x0000_i1236" DrawAspect="Content" ObjectID="_1634796849" r:id="rId388"/>
        </w:object>
      </w:r>
      <w:r w:rsidRPr="00F829B6">
        <w:t xml:space="preserve"> is the OFDM symbol number within the subframe. The pseudo-random sequence </w:t>
      </w:r>
      <w:r w:rsidRPr="00F829B6">
        <w:rPr>
          <w:position w:val="-10"/>
        </w:rPr>
        <w:object w:dxaOrig="360" w:dyaOrig="300" w14:anchorId="713884EF">
          <v:shape id="_x0000_i1237" type="#_x0000_t75" style="width:18.25pt;height:15.05pt" o:ole="">
            <v:imagedata r:id="rId378" o:title=""/>
          </v:shape>
          <o:OLEObject Type="Embed" ProgID="Equation.3" ShapeID="_x0000_i1237" DrawAspect="Content" ObjectID="_1634796850" r:id="rId389"/>
        </w:object>
      </w:r>
      <w:r w:rsidRPr="00F829B6">
        <w:t xml:space="preserve"> is defined in clause 7.2. The pseudo-random sequence generator shall be initialised with </w:t>
      </w:r>
      <w:r w:rsidRPr="00F829B6">
        <w:rPr>
          <w:position w:val="-10"/>
        </w:rPr>
        <w:object w:dxaOrig="4440" w:dyaOrig="340" w14:anchorId="2050A795">
          <v:shape id="_x0000_i1238" type="#_x0000_t75" style="width:220.85pt;height:17.75pt" o:ole="">
            <v:imagedata r:id="rId390" o:title=""/>
          </v:shape>
          <o:OLEObject Type="Embed" ProgID="Equation.3" ShapeID="_x0000_i1238" DrawAspect="Content" ObjectID="_1634796851" r:id="rId391"/>
        </w:object>
      </w:r>
      <w:r w:rsidRPr="00F829B6">
        <w:t xml:space="preserve"> at the start of each OFDM symbol.</w:t>
      </w:r>
    </w:p>
    <w:p w14:paraId="0F45D3AE" w14:textId="1C767B35" w:rsidR="00F5284A" w:rsidRDefault="00F5284A" w:rsidP="00F5284A">
      <w:pPr>
        <w:pStyle w:val="Heading5"/>
        <w:keepNext w:val="0"/>
        <w:keepLines w:val="0"/>
        <w:widowControl w:val="0"/>
        <w:rPr>
          <w:ins w:id="149" w:author="Stefan Parkvall" w:date="2019-10-24T10:54:00Z"/>
        </w:rPr>
      </w:pPr>
      <w:ins w:id="150" w:author="Stefan Parkvall" w:date="2019-10-24T10:45:00Z">
        <w:r w:rsidRPr="00F829B6">
          <w:t>6.10.2.1.</w:t>
        </w:r>
        <w:r>
          <w:t>3</w:t>
        </w:r>
        <w:r w:rsidRPr="00F829B6">
          <w:tab/>
          <w:t>Sequence generation for 2</w:t>
        </w:r>
        <w:r>
          <w:t>.</w:t>
        </w:r>
        <w:r w:rsidRPr="00F829B6">
          <w:t>5 kHz subcarrier spacing</w:t>
        </w:r>
      </w:ins>
    </w:p>
    <w:p w14:paraId="6F5D2FAB" w14:textId="01315632" w:rsidR="003607EB" w:rsidRDefault="003607EB" w:rsidP="003607EB">
      <w:pPr>
        <w:widowControl w:val="0"/>
        <w:rPr>
          <w:ins w:id="151" w:author="Stefan Parkvall" w:date="2019-10-24T10:54:00Z"/>
        </w:rPr>
      </w:pPr>
      <w:ins w:id="152" w:author="Stefan Parkvall" w:date="2019-10-24T10:54:00Z">
        <w:r w:rsidRPr="00F829B6">
          <w:t>The MBSFN reference-signal sequence</w:t>
        </w:r>
        <w:r>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sf</m:t>
                  </m:r>
                </m:sub>
              </m:sSub>
            </m:sub>
          </m:sSub>
          <m:d>
            <m:dPr>
              <m:ctrlPr>
                <w:rPr>
                  <w:rFonts w:ascii="Cambria Math" w:hAnsi="Cambria Math"/>
                  <w:i/>
                </w:rPr>
              </m:ctrlPr>
            </m:dPr>
            <m:e>
              <m:r>
                <w:rPr>
                  <w:rFonts w:ascii="Cambria Math" w:hAnsi="Cambria Math"/>
                </w:rPr>
                <m:t>m</m:t>
              </m:r>
            </m:e>
          </m:d>
        </m:oMath>
        <w:r w:rsidRPr="00F829B6">
          <w:t xml:space="preserve"> is defined by</w:t>
        </w:r>
      </w:ins>
    </w:p>
    <w:p w14:paraId="64FA9F04" w14:textId="77C9AD97" w:rsidR="003607EB" w:rsidRPr="00263949" w:rsidRDefault="000D11FB" w:rsidP="003607EB">
      <w:pPr>
        <w:pStyle w:val="EQ"/>
        <w:keepLines w:val="0"/>
        <w:widowControl w:val="0"/>
        <w:jc w:val="center"/>
        <w:rPr>
          <w:ins w:id="153" w:author="Stefan Parkvall" w:date="2019-11-04T16:36:00Z"/>
        </w:rPr>
      </w:pPr>
      <m:oMathPara>
        <m:oMath>
          <m:sSub>
            <m:sSubPr>
              <m:ctrlPr>
                <w:ins w:id="154" w:author="Stefan Parkvall" w:date="2019-10-24T10:55:00Z">
                  <w:rPr>
                    <w:rFonts w:ascii="Cambria Math" w:hAnsi="Cambria Math"/>
                    <w:i/>
                    <w:noProof w:val="0"/>
                  </w:rPr>
                </w:ins>
              </m:ctrlPr>
            </m:sSubPr>
            <m:e>
              <m:r>
                <w:ins w:id="155" w:author="Stefan Parkvall" w:date="2019-10-24T10:55:00Z">
                  <w:rPr>
                    <w:rFonts w:ascii="Cambria Math" w:hAnsi="Cambria Math"/>
                  </w:rPr>
                  <m:t>r</m:t>
                </w:ins>
              </m:r>
            </m:e>
            <m:sub>
              <m:r>
                <w:ins w:id="156" w:author="Stefan Parkvall" w:date="2019-10-24T10:55:00Z">
                  <w:rPr>
                    <w:rFonts w:ascii="Cambria Math" w:hAnsi="Cambria Math"/>
                  </w:rPr>
                  <m:t>l,</m:t>
                </w:ins>
              </m:r>
              <m:sSub>
                <m:sSubPr>
                  <m:ctrlPr>
                    <w:ins w:id="157" w:author="Stefan Parkvall" w:date="2019-10-24T10:55:00Z">
                      <w:rPr>
                        <w:rFonts w:ascii="Cambria Math" w:hAnsi="Cambria Math"/>
                        <w:i/>
                        <w:noProof w:val="0"/>
                      </w:rPr>
                    </w:ins>
                  </m:ctrlPr>
                </m:sSubPr>
                <m:e>
                  <m:r>
                    <w:ins w:id="158" w:author="Stefan Parkvall" w:date="2019-10-24T10:55:00Z">
                      <w:rPr>
                        <w:rFonts w:ascii="Cambria Math" w:hAnsi="Cambria Math"/>
                      </w:rPr>
                      <m:t>n</m:t>
                    </w:ins>
                  </m:r>
                </m:e>
                <m:sub>
                  <m:r>
                    <w:ins w:id="159" w:author="Stefan Parkvall" w:date="2019-10-24T10:55:00Z">
                      <m:rPr>
                        <m:nor/>
                      </m:rPr>
                      <w:rPr>
                        <w:rFonts w:ascii="Cambria Math" w:hAnsi="Cambria Math"/>
                      </w:rPr>
                      <m:t>sf</m:t>
                    </w:ins>
                  </m:r>
                </m:sub>
              </m:sSub>
            </m:sub>
          </m:sSub>
          <m:d>
            <m:dPr>
              <m:ctrlPr>
                <w:ins w:id="160" w:author="Stefan Parkvall" w:date="2019-10-24T10:55:00Z">
                  <w:rPr>
                    <w:rFonts w:ascii="Cambria Math" w:hAnsi="Cambria Math"/>
                    <w:i/>
                    <w:noProof w:val="0"/>
                  </w:rPr>
                </w:ins>
              </m:ctrlPr>
            </m:dPr>
            <m:e>
              <m:r>
                <w:ins w:id="161" w:author="Stefan Parkvall" w:date="2019-10-24T10:55:00Z">
                  <w:rPr>
                    <w:rFonts w:ascii="Cambria Math" w:hAnsi="Cambria Math"/>
                  </w:rPr>
                  <m:t>m</m:t>
                </w:ins>
              </m:r>
            </m:e>
          </m:d>
          <m:r>
            <w:ins w:id="162" w:author="Stefan Parkvall" w:date="2019-10-24T10:54:00Z">
              <w:rPr>
                <w:rFonts w:ascii="Cambria Math" w:hAnsi="Cambria Math"/>
                <w:noProof w:val="0"/>
              </w:rPr>
              <m:t>=</m:t>
            </w:ins>
          </m:r>
          <m:f>
            <m:fPr>
              <m:ctrlPr>
                <w:ins w:id="163" w:author="Stefan Parkvall" w:date="2019-10-24T10:54:00Z">
                  <w:rPr>
                    <w:rFonts w:ascii="Cambria Math" w:hAnsi="Cambria Math"/>
                    <w:i/>
                    <w:noProof w:val="0"/>
                  </w:rPr>
                </w:ins>
              </m:ctrlPr>
            </m:fPr>
            <m:num>
              <m:r>
                <w:ins w:id="164" w:author="Stefan Parkvall" w:date="2019-10-24T10:54:00Z">
                  <w:rPr>
                    <w:rFonts w:ascii="Cambria Math" w:hAnsi="Cambria Math"/>
                    <w:noProof w:val="0"/>
                  </w:rPr>
                  <m:t>1</m:t>
                </w:ins>
              </m:r>
            </m:num>
            <m:den>
              <m:rad>
                <m:radPr>
                  <m:degHide m:val="1"/>
                  <m:ctrlPr>
                    <w:ins w:id="165" w:author="Stefan Parkvall" w:date="2019-10-24T10:54:00Z">
                      <w:rPr>
                        <w:rFonts w:ascii="Cambria Math" w:hAnsi="Cambria Math"/>
                        <w:i/>
                        <w:noProof w:val="0"/>
                      </w:rPr>
                    </w:ins>
                  </m:ctrlPr>
                </m:radPr>
                <m:deg/>
                <m:e>
                  <m:r>
                    <w:ins w:id="166" w:author="Stefan Parkvall" w:date="2019-10-24T10:54:00Z">
                      <w:rPr>
                        <w:rFonts w:ascii="Cambria Math" w:hAnsi="Cambria Math"/>
                        <w:noProof w:val="0"/>
                      </w:rPr>
                      <m:t>2</m:t>
                    </w:ins>
                  </m:r>
                </m:e>
              </m:rad>
            </m:den>
          </m:f>
          <m:d>
            <m:dPr>
              <m:ctrlPr>
                <w:ins w:id="167" w:author="Stefan Parkvall" w:date="2019-10-24T10:54:00Z">
                  <w:rPr>
                    <w:rFonts w:ascii="Cambria Math" w:hAnsi="Cambria Math"/>
                    <w:i/>
                    <w:noProof w:val="0"/>
                  </w:rPr>
                </w:ins>
              </m:ctrlPr>
            </m:dPr>
            <m:e>
              <m:r>
                <w:ins w:id="168" w:author="Stefan Parkvall" w:date="2019-10-24T10:54:00Z">
                  <w:rPr>
                    <w:rFonts w:ascii="Cambria Math" w:hAnsi="Cambria Math"/>
                    <w:noProof w:val="0"/>
                  </w:rPr>
                  <m:t>1-2c</m:t>
                </w:ins>
              </m:r>
              <m:d>
                <m:dPr>
                  <m:ctrlPr>
                    <w:ins w:id="169" w:author="Stefan Parkvall" w:date="2019-10-24T10:54:00Z">
                      <w:rPr>
                        <w:rFonts w:ascii="Cambria Math" w:hAnsi="Cambria Math"/>
                        <w:i/>
                        <w:noProof w:val="0"/>
                      </w:rPr>
                    </w:ins>
                  </m:ctrlPr>
                </m:dPr>
                <m:e>
                  <m:r>
                    <w:ins w:id="170" w:author="Stefan Parkvall" w:date="2019-10-24T10:54:00Z">
                      <w:rPr>
                        <w:rFonts w:ascii="Cambria Math" w:hAnsi="Cambria Math"/>
                        <w:noProof w:val="0"/>
                      </w:rPr>
                      <m:t>2m</m:t>
                    </w:ins>
                  </m:r>
                </m:e>
              </m:d>
            </m:e>
          </m:d>
          <m:r>
            <w:ins w:id="171" w:author="Stefan Parkvall" w:date="2019-10-24T10:54:00Z">
              <w:rPr>
                <w:rFonts w:ascii="Cambria Math" w:hAnsi="Cambria Math"/>
                <w:noProof w:val="0"/>
              </w:rPr>
              <m:t>+j</m:t>
            </w:ins>
          </m:r>
          <m:f>
            <m:fPr>
              <m:ctrlPr>
                <w:ins w:id="172" w:author="Stefan Parkvall" w:date="2019-10-24T10:54:00Z">
                  <w:rPr>
                    <w:rFonts w:ascii="Cambria Math" w:hAnsi="Cambria Math"/>
                    <w:i/>
                    <w:noProof w:val="0"/>
                  </w:rPr>
                </w:ins>
              </m:ctrlPr>
            </m:fPr>
            <m:num>
              <m:r>
                <w:ins w:id="173" w:author="Stefan Parkvall" w:date="2019-10-24T10:54:00Z">
                  <w:rPr>
                    <w:rFonts w:ascii="Cambria Math" w:hAnsi="Cambria Math"/>
                    <w:noProof w:val="0"/>
                  </w:rPr>
                  <m:t>1</m:t>
                </w:ins>
              </m:r>
            </m:num>
            <m:den>
              <m:rad>
                <m:radPr>
                  <m:degHide m:val="1"/>
                  <m:ctrlPr>
                    <w:ins w:id="174" w:author="Stefan Parkvall" w:date="2019-10-24T10:54:00Z">
                      <w:rPr>
                        <w:rFonts w:ascii="Cambria Math" w:hAnsi="Cambria Math"/>
                        <w:i/>
                        <w:noProof w:val="0"/>
                      </w:rPr>
                    </w:ins>
                  </m:ctrlPr>
                </m:radPr>
                <m:deg/>
                <m:e>
                  <m:r>
                    <w:ins w:id="175" w:author="Stefan Parkvall" w:date="2019-10-24T10:54:00Z">
                      <w:rPr>
                        <w:rFonts w:ascii="Cambria Math" w:hAnsi="Cambria Math"/>
                        <w:noProof w:val="0"/>
                      </w:rPr>
                      <m:t>2</m:t>
                    </w:ins>
                  </m:r>
                </m:e>
              </m:rad>
            </m:den>
          </m:f>
          <m:d>
            <m:dPr>
              <m:ctrlPr>
                <w:ins w:id="176" w:author="Stefan Parkvall" w:date="2019-10-24T10:54:00Z">
                  <w:rPr>
                    <w:rFonts w:ascii="Cambria Math" w:hAnsi="Cambria Math"/>
                    <w:i/>
                    <w:noProof w:val="0"/>
                  </w:rPr>
                </w:ins>
              </m:ctrlPr>
            </m:dPr>
            <m:e>
              <m:r>
                <w:ins w:id="177" w:author="Stefan Parkvall" w:date="2019-10-24T10:54:00Z">
                  <w:rPr>
                    <w:rFonts w:ascii="Cambria Math" w:hAnsi="Cambria Math"/>
                    <w:noProof w:val="0"/>
                  </w:rPr>
                  <m:t>1-2c</m:t>
                </w:ins>
              </m:r>
              <m:d>
                <m:dPr>
                  <m:ctrlPr>
                    <w:ins w:id="178" w:author="Stefan Parkvall" w:date="2019-10-24T10:54:00Z">
                      <w:rPr>
                        <w:rFonts w:ascii="Cambria Math" w:hAnsi="Cambria Math"/>
                        <w:i/>
                        <w:noProof w:val="0"/>
                      </w:rPr>
                    </w:ins>
                  </m:ctrlPr>
                </m:dPr>
                <m:e>
                  <m:r>
                    <w:ins w:id="179" w:author="Stefan Parkvall" w:date="2019-10-24T10:54:00Z">
                      <w:rPr>
                        <w:rFonts w:ascii="Cambria Math" w:hAnsi="Cambria Math"/>
                        <w:noProof w:val="0"/>
                      </w:rPr>
                      <m:t>2m+1</m:t>
                    </w:ins>
                  </m:r>
                </m:e>
              </m:d>
            </m:e>
          </m:d>
        </m:oMath>
      </m:oMathPara>
    </w:p>
    <w:p w14:paraId="0F157FAE" w14:textId="76668806" w:rsidR="00263949" w:rsidRPr="00263949" w:rsidRDefault="00263949" w:rsidP="009C2BF5">
      <w:pPr>
        <w:rPr>
          <w:ins w:id="180" w:author="Stefan Parkvall" w:date="2019-10-24T10:54:00Z"/>
        </w:rPr>
      </w:pPr>
      <m:oMathPara>
        <m:oMath>
          <m:r>
            <w:ins w:id="181" w:author="Stefan Parkvall" w:date="2019-11-04T16:37:00Z">
              <w:rPr>
                <w:rFonts w:ascii="Cambria Math" w:hAnsi="Cambria Math"/>
              </w:rPr>
              <m:t>m=0,1,…,18</m:t>
            </w:ins>
          </m:r>
          <m:sSubSup>
            <m:sSubSupPr>
              <m:ctrlPr>
                <w:ins w:id="182" w:author="Stefan Parkvall" w:date="2019-11-04T16:37:00Z">
                  <w:rPr>
                    <w:rFonts w:ascii="Cambria Math" w:hAnsi="Cambria Math"/>
                    <w:i/>
                  </w:rPr>
                </w:ins>
              </m:ctrlPr>
            </m:sSubSupPr>
            <m:e>
              <m:r>
                <w:ins w:id="183" w:author="Stefan Parkvall" w:date="2019-11-04T16:37:00Z">
                  <w:rPr>
                    <w:rFonts w:ascii="Cambria Math" w:hAnsi="Cambria Math"/>
                  </w:rPr>
                  <m:t>N</m:t>
                </w:ins>
              </m:r>
            </m:e>
            <m:sub>
              <m:r>
                <w:ins w:id="184" w:author="Stefan Parkvall" w:date="2019-11-04T16:37:00Z">
                  <m:rPr>
                    <m:nor/>
                  </m:rPr>
                  <w:rPr>
                    <w:rFonts w:ascii="Cambria Math" w:hAnsi="Cambria Math"/>
                  </w:rPr>
                  <m:t>RB</m:t>
                </w:ins>
              </m:r>
            </m:sub>
            <m:sup>
              <w:proofErr w:type="spellStart"/>
              <m:r>
                <w:ins w:id="185" w:author="Stefan Parkvall" w:date="2019-11-04T16:37:00Z">
                  <m:rPr>
                    <m:nor/>
                  </m:rPr>
                  <w:rPr>
                    <w:rFonts w:ascii="Cambria Math" w:hAnsi="Cambria Math"/>
                  </w:rPr>
                  <m:t>max,DL</m:t>
                </w:ins>
              </m:r>
              <w:proofErr w:type="spellEnd"/>
            </m:sup>
          </m:sSubSup>
          <m:r>
            <w:ins w:id="186" w:author="Stefan Parkvall" w:date="2019-11-04T16:37:00Z">
              <w:rPr>
                <w:rFonts w:ascii="Cambria Math" w:hAnsi="Cambria Math"/>
              </w:rPr>
              <m:t>-1</m:t>
            </w:ins>
          </m:r>
        </m:oMath>
      </m:oMathPara>
    </w:p>
    <w:p w14:paraId="45BF6D9F" w14:textId="77777777" w:rsidR="00622EEC" w:rsidRDefault="003607EB" w:rsidP="003607EB">
      <w:pPr>
        <w:widowControl w:val="0"/>
        <w:rPr>
          <w:ins w:id="187" w:author="Stefan Parkvall" w:date="2019-10-24T10:59:00Z"/>
        </w:rPr>
      </w:pPr>
      <w:ins w:id="188" w:author="Stefan Parkvall" w:date="2019-10-24T10:55:00Z">
        <w:r>
          <w:t>w</w:t>
        </w:r>
      </w:ins>
      <w:ins w:id="189" w:author="Stefan Parkvall" w:date="2019-10-24T10:54:00Z">
        <w:r w:rsidRPr="00F829B6">
          <w:t>here</w:t>
        </w:r>
      </w:ins>
      <w:ins w:id="190" w:author="Stefan Parkvall" w:date="2019-10-24T10:55: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t xml:space="preserve"> is </w:t>
        </w:r>
        <w:r w:rsidRPr="00F829B6">
          <w:t>the subframe number within a radio frame and</w:t>
        </w:r>
      </w:ins>
      <w:ins w:id="191" w:author="Stefan Parkvall" w:date="2019-10-24T10:54:00Z">
        <w:r w:rsidRPr="00F829B6">
          <w:t xml:space="preserve"> </w:t>
        </w:r>
        <m:oMath>
          <m:r>
            <w:rPr>
              <w:rFonts w:ascii="Cambria Math" w:hAnsi="Cambria Math"/>
            </w:rPr>
            <m:t>l</m:t>
          </m:r>
        </m:oMath>
        <w:r w:rsidRPr="00F829B6">
          <w:t xml:space="preserve"> is </w:t>
        </w:r>
      </w:ins>
      <w:ins w:id="192" w:author="Stefan Parkvall" w:date="2019-10-24T10:56:00Z">
        <w:r w:rsidRPr="00F829B6">
          <w:t>the OFDM symbol number within the subframe</w:t>
        </w:r>
      </w:ins>
      <w:ins w:id="193" w:author="Stefan Parkvall" w:date="2019-10-24T10:54:00Z">
        <w:r w:rsidRPr="00F829B6">
          <w:t xml:space="preserv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829B6">
          <w:t xml:space="preserve"> is defined in clause 7.2. The pseudo-random sequence generator shall be initialised with</w:t>
        </w:r>
      </w:ins>
    </w:p>
    <w:p w14:paraId="0861602C" w14:textId="0FAFAE5E" w:rsidR="003607EB" w:rsidRPr="003607EB" w:rsidRDefault="000D11FB" w:rsidP="005866A1">
      <w:pPr>
        <w:widowControl w:val="0"/>
        <w:rPr>
          <w:ins w:id="194" w:author="Stefan Parkvall" w:date="2019-10-24T10:46:00Z"/>
        </w:rPr>
      </w:pPr>
      <m:oMathPara>
        <m:oMath>
          <m:sSub>
            <m:sSubPr>
              <m:ctrlPr>
                <w:ins w:id="195" w:author="Stefan Parkvall" w:date="2019-10-24T10:54:00Z">
                  <w:rPr>
                    <w:rFonts w:ascii="Cambria Math" w:hAnsi="Cambria Math"/>
                    <w:i/>
                  </w:rPr>
                </w:ins>
              </m:ctrlPr>
            </m:sSubPr>
            <m:e>
              <m:r>
                <w:ins w:id="196" w:author="Stefan Parkvall" w:date="2019-10-24T10:54:00Z">
                  <w:rPr>
                    <w:rFonts w:ascii="Cambria Math" w:hAnsi="Cambria Math"/>
                  </w:rPr>
                  <m:t>c</m:t>
                </w:ins>
              </m:r>
            </m:e>
            <m:sub>
              <m:r>
                <w:ins w:id="197" w:author="Stefan Parkvall" w:date="2019-10-24T10:54:00Z">
                  <m:rPr>
                    <m:nor/>
                  </m:rPr>
                  <w:rPr>
                    <w:rFonts w:ascii="Cambria Math" w:hAnsi="Cambria Math"/>
                  </w:rPr>
                  <m:t>init</m:t>
                </w:ins>
              </m:r>
            </m:sub>
          </m:sSub>
          <m:r>
            <w:ins w:id="198" w:author="Stefan Parkvall" w:date="2019-10-24T10:56:00Z">
              <w:rPr>
                <w:rFonts w:ascii="Cambria Math" w:hAnsi="Cambria Math"/>
              </w:rPr>
              <m:t>=</m:t>
            </w:ins>
          </m:r>
          <m:sSup>
            <m:sSupPr>
              <m:ctrlPr>
                <w:ins w:id="199" w:author="Stefan Parkvall" w:date="2019-10-24T10:56:00Z">
                  <w:rPr>
                    <w:rFonts w:ascii="Cambria Math" w:hAnsi="Cambria Math"/>
                    <w:i/>
                  </w:rPr>
                </w:ins>
              </m:ctrlPr>
            </m:sSupPr>
            <m:e>
              <m:r>
                <w:ins w:id="200" w:author="Stefan Parkvall" w:date="2019-10-24T10:56:00Z">
                  <w:rPr>
                    <w:rFonts w:ascii="Cambria Math" w:hAnsi="Cambria Math"/>
                  </w:rPr>
                  <m:t>2</m:t>
                </w:ins>
              </m:r>
            </m:e>
            <m:sup>
              <m:r>
                <w:ins w:id="201" w:author="Stefan Parkvall" w:date="2019-10-24T10:56:00Z">
                  <w:rPr>
                    <w:rFonts w:ascii="Cambria Math" w:hAnsi="Cambria Math"/>
                  </w:rPr>
                  <m:t>9</m:t>
                </w:ins>
              </m:r>
            </m:sup>
          </m:sSup>
          <m:d>
            <m:dPr>
              <m:ctrlPr>
                <w:ins w:id="202" w:author="Stefan Parkvall" w:date="2019-10-24T10:56:00Z">
                  <w:rPr>
                    <w:rFonts w:ascii="Cambria Math" w:hAnsi="Cambria Math"/>
                    <w:i/>
                  </w:rPr>
                </w:ins>
              </m:ctrlPr>
            </m:dPr>
            <m:e>
              <m:r>
                <w:ins w:id="203" w:author="Stefan Parkvall" w:date="2019-10-24T10:57:00Z">
                  <w:rPr>
                    <w:rFonts w:ascii="Cambria Math" w:hAnsi="Cambria Math"/>
                  </w:rPr>
                  <m:t>7</m:t>
                </w:ins>
              </m:r>
              <m:d>
                <m:dPr>
                  <m:ctrlPr>
                    <w:ins w:id="204" w:author="Stefan Parkvall" w:date="2019-10-24T10:57:00Z">
                      <w:rPr>
                        <w:rFonts w:ascii="Cambria Math" w:hAnsi="Cambria Math"/>
                        <w:i/>
                      </w:rPr>
                    </w:ins>
                  </m:ctrlPr>
                </m:dPr>
                <m:e>
                  <m:sSub>
                    <m:sSubPr>
                      <m:ctrlPr>
                        <w:ins w:id="205" w:author="Stefan Parkvall" w:date="2019-10-24T10:57:00Z">
                          <w:rPr>
                            <w:rFonts w:ascii="Cambria Math" w:hAnsi="Cambria Math"/>
                            <w:i/>
                          </w:rPr>
                        </w:ins>
                      </m:ctrlPr>
                    </m:sSubPr>
                    <m:e>
                      <m:r>
                        <w:ins w:id="206" w:author="Stefan Parkvall" w:date="2019-10-24T10:57:00Z">
                          <w:rPr>
                            <w:rFonts w:ascii="Cambria Math" w:hAnsi="Cambria Math"/>
                          </w:rPr>
                          <m:t>n</m:t>
                        </w:ins>
                      </m:r>
                    </m:e>
                    <m:sub>
                      <m:r>
                        <w:ins w:id="207" w:author="Stefan Parkvall" w:date="2019-10-24T10:57:00Z">
                          <m:rPr>
                            <m:nor/>
                          </m:rPr>
                          <w:rPr>
                            <w:rFonts w:ascii="Cambria Math" w:hAnsi="Cambria Math"/>
                          </w:rPr>
                          <m:t>sf</m:t>
                        </w:ins>
                      </m:r>
                    </m:sub>
                  </m:sSub>
                  <m:r>
                    <w:ins w:id="208" w:author="Stefan Parkvall" w:date="2019-10-24T10:57:00Z">
                      <w:rPr>
                        <w:rFonts w:ascii="Cambria Math" w:hAnsi="Cambria Math"/>
                      </w:rPr>
                      <m:t>+1</m:t>
                    </w:ins>
                  </m:r>
                </m:e>
              </m:d>
              <m:r>
                <w:ins w:id="209" w:author="Stefan Parkvall" w:date="2019-10-24T10:57:00Z">
                  <w:rPr>
                    <w:rFonts w:ascii="Cambria Math" w:hAnsi="Cambria Math"/>
                  </w:rPr>
                  <m:t>+l+1</m:t>
                </w:ins>
              </m:r>
            </m:e>
          </m:d>
          <m:d>
            <m:dPr>
              <m:ctrlPr>
                <w:ins w:id="210" w:author="Stefan Parkvall" w:date="2019-10-24T10:57:00Z">
                  <w:rPr>
                    <w:rFonts w:ascii="Cambria Math" w:hAnsi="Cambria Math"/>
                    <w:i/>
                  </w:rPr>
                </w:ins>
              </m:ctrlPr>
            </m:dPr>
            <m:e>
              <m:r>
                <w:ins w:id="211" w:author="Stefan Parkvall" w:date="2019-10-24T10:57:00Z">
                  <w:rPr>
                    <w:rFonts w:ascii="Cambria Math" w:hAnsi="Cambria Math"/>
                  </w:rPr>
                  <m:t>2</m:t>
                </w:ins>
              </m:r>
              <m:sSubSup>
                <m:sSubSupPr>
                  <m:ctrlPr>
                    <w:ins w:id="212" w:author="Stefan Parkvall" w:date="2019-10-24T10:57:00Z">
                      <w:rPr>
                        <w:rFonts w:ascii="Cambria Math" w:hAnsi="Cambria Math"/>
                        <w:i/>
                      </w:rPr>
                    </w:ins>
                  </m:ctrlPr>
                </m:sSubSupPr>
                <m:e>
                  <m:r>
                    <w:ins w:id="213" w:author="Stefan Parkvall" w:date="2019-10-24T10:57:00Z">
                      <w:rPr>
                        <w:rFonts w:ascii="Cambria Math" w:hAnsi="Cambria Math"/>
                      </w:rPr>
                      <m:t>N</m:t>
                    </w:ins>
                  </m:r>
                </m:e>
                <m:sub>
                  <m:r>
                    <w:ins w:id="214" w:author="Stefan Parkvall" w:date="2019-10-24T10:58:00Z">
                      <m:rPr>
                        <m:nor/>
                      </m:rPr>
                      <w:rPr>
                        <w:rFonts w:ascii="Cambria Math" w:hAnsi="Cambria Math"/>
                      </w:rPr>
                      <m:t>ID</m:t>
                    </w:ins>
                  </m:r>
                </m:sub>
                <m:sup>
                  <m:r>
                    <w:ins w:id="215" w:author="Stefan Parkvall" w:date="2019-10-24T10:58:00Z">
                      <m:rPr>
                        <m:nor/>
                      </m:rPr>
                      <w:rPr>
                        <w:rFonts w:ascii="Cambria Math" w:hAnsi="Cambria Math"/>
                      </w:rPr>
                      <m:t>MBSFN</m:t>
                    </w:ins>
                  </m:r>
                </m:sup>
              </m:sSubSup>
              <m:r>
                <w:ins w:id="216" w:author="Stefan Parkvall" w:date="2019-10-24T10:58:00Z">
                  <w:rPr>
                    <w:rFonts w:ascii="Cambria Math" w:hAnsi="Cambria Math"/>
                  </w:rPr>
                  <m:t>+1</m:t>
                </w:ins>
              </m:r>
            </m:e>
          </m:d>
          <m:r>
            <w:ins w:id="217" w:author="Stefan Parkvall" w:date="2019-10-24T10:58:00Z">
              <w:rPr>
                <w:rFonts w:ascii="Cambria Math" w:hAnsi="Cambria Math"/>
              </w:rPr>
              <m:t>+</m:t>
            </w:ins>
          </m:r>
          <m:sSubSup>
            <m:sSubSupPr>
              <m:ctrlPr>
                <w:ins w:id="218" w:author="Stefan Parkvall" w:date="2019-10-24T10:58:00Z">
                  <w:rPr>
                    <w:rFonts w:ascii="Cambria Math" w:hAnsi="Cambria Math"/>
                    <w:i/>
                  </w:rPr>
                </w:ins>
              </m:ctrlPr>
            </m:sSubSupPr>
            <m:e>
              <m:r>
                <w:ins w:id="219" w:author="Stefan Parkvall" w:date="2019-10-24T10:58:00Z">
                  <w:rPr>
                    <w:rFonts w:ascii="Cambria Math" w:hAnsi="Cambria Math"/>
                  </w:rPr>
                  <m:t>N</m:t>
                </w:ins>
              </m:r>
            </m:e>
            <m:sub>
              <m:r>
                <w:ins w:id="220" w:author="Stefan Parkvall" w:date="2019-10-24T10:58:00Z">
                  <m:rPr>
                    <m:nor/>
                  </m:rPr>
                  <w:rPr>
                    <w:rFonts w:ascii="Cambria Math" w:hAnsi="Cambria Math"/>
                  </w:rPr>
                  <m:t>ID</m:t>
                </w:ins>
              </m:r>
            </m:sub>
            <m:sup>
              <m:r>
                <w:ins w:id="221" w:author="Stefan Parkvall" w:date="2019-10-24T10:58:00Z">
                  <m:rPr>
                    <m:nor/>
                  </m:rPr>
                  <w:rPr>
                    <w:rFonts w:ascii="Cambria Math" w:hAnsi="Cambria Math"/>
                  </w:rPr>
                  <m:t>MBSFN</m:t>
                </w:ins>
              </m:r>
            </m:sup>
          </m:sSubSup>
        </m:oMath>
      </m:oMathPara>
    </w:p>
    <w:p w14:paraId="04D66599" w14:textId="07AD8568" w:rsidR="00F5284A" w:rsidRPr="00F829B6" w:rsidRDefault="00F5284A" w:rsidP="00F5284A">
      <w:pPr>
        <w:pStyle w:val="Heading5"/>
        <w:keepNext w:val="0"/>
        <w:keepLines w:val="0"/>
        <w:widowControl w:val="0"/>
        <w:rPr>
          <w:ins w:id="222" w:author="Stefan Parkvall" w:date="2019-10-24T10:45:00Z"/>
        </w:rPr>
      </w:pPr>
      <w:ins w:id="223" w:author="Stefan Parkvall" w:date="2019-10-24T10:45:00Z">
        <w:r w:rsidRPr="00F829B6">
          <w:t>6.10.2.1.</w:t>
        </w:r>
        <w:r>
          <w:t>4</w:t>
        </w:r>
        <w:r w:rsidRPr="00F829B6">
          <w:tab/>
          <w:t xml:space="preserve">Sequence generation for </w:t>
        </w:r>
        <w:r>
          <w:t>0.37</w:t>
        </w:r>
        <w:r w:rsidRPr="00F829B6">
          <w:t xml:space="preserve"> kHz subcarrier spacing</w:t>
        </w:r>
      </w:ins>
    </w:p>
    <w:p w14:paraId="1084A40D" w14:textId="0E01B068" w:rsidR="007510A4" w:rsidRDefault="007510A4" w:rsidP="007510A4">
      <w:pPr>
        <w:widowControl w:val="0"/>
        <w:rPr>
          <w:ins w:id="224" w:author="Stefan Parkvall" w:date="2019-10-24T10:48:00Z"/>
        </w:rPr>
      </w:pPr>
      <w:ins w:id="225" w:author="Stefan Parkvall" w:date="2019-10-24T10:47:00Z">
        <w:r w:rsidRPr="00F829B6">
          <w:t>The MBSFN reference-signal sequence</w:t>
        </w:r>
        <w:r>
          <w:t xml:space="preserve"> </w:t>
        </w:r>
      </w:ins>
      <m:oMath>
        <m:sSub>
          <m:sSubPr>
            <m:ctrlPr>
              <w:ins w:id="226" w:author="Stefan Parkvall" w:date="2019-10-24T12:19:00Z">
                <w:rPr>
                  <w:rFonts w:ascii="Cambria Math" w:hAnsi="Cambria Math"/>
                  <w:i/>
                </w:rPr>
              </w:ins>
            </m:ctrlPr>
          </m:sSubPr>
          <m:e>
            <m:r>
              <w:ins w:id="227" w:author="Stefan Parkvall" w:date="2019-10-24T12:19:00Z">
                <w:rPr>
                  <w:rFonts w:ascii="Cambria Math" w:hAnsi="Cambria Math"/>
                </w:rPr>
                <m:t>r</m:t>
              </w:ins>
            </m:r>
          </m:e>
          <m:sub>
            <m:r>
              <w:ins w:id="228" w:author="Stefan Parkvall" w:date="2019-10-24T12:19:00Z">
                <w:rPr>
                  <w:rFonts w:ascii="Cambria Math" w:hAnsi="Cambria Math"/>
                </w:rPr>
                <m:t>l,</m:t>
              </w:ins>
            </m:r>
            <m:sSub>
              <m:sSubPr>
                <m:ctrlPr>
                  <w:ins w:id="229" w:author="Stefan Parkvall" w:date="2019-10-24T12:19:00Z">
                    <w:rPr>
                      <w:rFonts w:ascii="Cambria Math" w:hAnsi="Cambria Math"/>
                      <w:i/>
                    </w:rPr>
                  </w:ins>
                </m:ctrlPr>
              </m:sSubPr>
              <m:e>
                <m:r>
                  <w:ins w:id="230" w:author="Stefan Parkvall" w:date="2019-10-24T12:19:00Z">
                    <w:rPr>
                      <w:rFonts w:ascii="Cambria Math" w:hAnsi="Cambria Math"/>
                    </w:rPr>
                    <m:t>n</m:t>
                  </w:ins>
                </m:r>
              </m:e>
              <m:sub>
                <m:r>
                  <w:ins w:id="231" w:author="Stefan Parkvall" w:date="2019-10-24T12:19:00Z">
                    <m:rPr>
                      <m:nor/>
                    </m:rPr>
                    <w:rPr>
                      <w:rFonts w:ascii="Cambria Math" w:hAnsi="Cambria Math"/>
                    </w:rPr>
                    <m:t>s</m:t>
                  </w:ins>
                </m:r>
              </m:sub>
            </m:sSub>
          </m:sub>
        </m:sSub>
        <m:d>
          <m:dPr>
            <m:ctrlPr>
              <w:ins w:id="232" w:author="Stefan Parkvall" w:date="2019-10-24T10:48:00Z">
                <w:rPr>
                  <w:rFonts w:ascii="Cambria Math" w:hAnsi="Cambria Math"/>
                  <w:i/>
                </w:rPr>
              </w:ins>
            </m:ctrlPr>
          </m:dPr>
          <m:e>
            <m:r>
              <w:ins w:id="233" w:author="Stefan Parkvall" w:date="2019-10-24T10:48:00Z">
                <w:rPr>
                  <w:rFonts w:ascii="Cambria Math" w:hAnsi="Cambria Math"/>
                </w:rPr>
                <m:t>m</m:t>
              </w:ins>
            </m:r>
          </m:e>
        </m:d>
      </m:oMath>
      <w:ins w:id="234" w:author="Stefan Parkvall" w:date="2019-10-24T10:47:00Z">
        <w:r w:rsidRPr="00F829B6">
          <w:t xml:space="preserve"> is defined by</w:t>
        </w:r>
      </w:ins>
    </w:p>
    <w:p w14:paraId="13F6FD34" w14:textId="0F4DF573" w:rsidR="007510A4" w:rsidRPr="007510A4" w:rsidRDefault="000D11FB" w:rsidP="007510A4">
      <w:pPr>
        <w:pStyle w:val="EQ"/>
        <w:keepLines w:val="0"/>
        <w:widowControl w:val="0"/>
        <w:jc w:val="center"/>
        <w:rPr>
          <w:ins w:id="235" w:author="Stefan Parkvall" w:date="2019-10-24T10:49:00Z"/>
        </w:rPr>
      </w:pPr>
      <m:oMathPara>
        <m:oMath>
          <m:sSub>
            <m:sSubPr>
              <m:ctrlPr>
                <w:ins w:id="236" w:author="Stefan Parkvall" w:date="2019-10-24T12:20:00Z">
                  <w:rPr>
                    <w:rFonts w:ascii="Cambria Math" w:hAnsi="Cambria Math"/>
                    <w:i/>
                    <w:noProof w:val="0"/>
                  </w:rPr>
                </w:ins>
              </m:ctrlPr>
            </m:sSubPr>
            <m:e>
              <m:r>
                <w:ins w:id="237" w:author="Stefan Parkvall" w:date="2019-10-24T12:20:00Z">
                  <w:rPr>
                    <w:rFonts w:ascii="Cambria Math" w:hAnsi="Cambria Math"/>
                  </w:rPr>
                  <m:t>r</m:t>
                </w:ins>
              </m:r>
            </m:e>
            <m:sub>
              <m:r>
                <w:ins w:id="238" w:author="Stefan Parkvall" w:date="2019-10-24T12:20:00Z">
                  <w:rPr>
                    <w:rFonts w:ascii="Cambria Math" w:hAnsi="Cambria Math"/>
                  </w:rPr>
                  <m:t>l,</m:t>
                </w:ins>
              </m:r>
              <m:sSub>
                <m:sSubPr>
                  <m:ctrlPr>
                    <w:ins w:id="239" w:author="Stefan Parkvall" w:date="2019-10-24T12:20:00Z">
                      <w:rPr>
                        <w:rFonts w:ascii="Cambria Math" w:hAnsi="Cambria Math"/>
                        <w:i/>
                        <w:noProof w:val="0"/>
                      </w:rPr>
                    </w:ins>
                  </m:ctrlPr>
                </m:sSubPr>
                <m:e>
                  <m:r>
                    <w:ins w:id="240" w:author="Stefan Parkvall" w:date="2019-10-24T12:20:00Z">
                      <w:rPr>
                        <w:rFonts w:ascii="Cambria Math" w:hAnsi="Cambria Math"/>
                      </w:rPr>
                      <m:t>n</m:t>
                    </w:ins>
                  </m:r>
                </m:e>
                <m:sub>
                  <m:r>
                    <w:ins w:id="241" w:author="Stefan Parkvall" w:date="2019-10-24T12:20:00Z">
                      <m:rPr>
                        <m:nor/>
                      </m:rPr>
                      <w:rPr>
                        <w:rFonts w:ascii="Cambria Math" w:hAnsi="Cambria Math"/>
                      </w:rPr>
                      <m:t>s</m:t>
                    </w:ins>
                  </m:r>
                </m:sub>
              </m:sSub>
            </m:sub>
          </m:sSub>
          <m:d>
            <m:dPr>
              <m:ctrlPr>
                <w:ins w:id="242" w:author="Stefan Parkvall" w:date="2019-10-24T10:48:00Z">
                  <w:rPr>
                    <w:rFonts w:ascii="Cambria Math" w:hAnsi="Cambria Math"/>
                    <w:i/>
                    <w:noProof w:val="0"/>
                  </w:rPr>
                </w:ins>
              </m:ctrlPr>
            </m:dPr>
            <m:e>
              <m:r>
                <w:ins w:id="243" w:author="Stefan Parkvall" w:date="2019-10-24T10:48:00Z">
                  <w:rPr>
                    <w:rFonts w:ascii="Cambria Math" w:hAnsi="Cambria Math"/>
                  </w:rPr>
                  <m:t>m</m:t>
                </w:ins>
              </m:r>
            </m:e>
          </m:d>
          <m:r>
            <w:ins w:id="244" w:author="Stefan Parkvall" w:date="2019-10-24T10:48:00Z">
              <w:rPr>
                <w:rFonts w:ascii="Cambria Math" w:hAnsi="Cambria Math"/>
                <w:noProof w:val="0"/>
              </w:rPr>
              <m:t>=</m:t>
            </w:ins>
          </m:r>
          <m:f>
            <m:fPr>
              <m:ctrlPr>
                <w:ins w:id="245" w:author="Stefan Parkvall" w:date="2019-10-24T10:48:00Z">
                  <w:rPr>
                    <w:rFonts w:ascii="Cambria Math" w:hAnsi="Cambria Math"/>
                    <w:i/>
                    <w:noProof w:val="0"/>
                  </w:rPr>
                </w:ins>
              </m:ctrlPr>
            </m:fPr>
            <m:num>
              <m:r>
                <w:ins w:id="246" w:author="Stefan Parkvall" w:date="2019-10-24T10:48:00Z">
                  <w:rPr>
                    <w:rFonts w:ascii="Cambria Math" w:hAnsi="Cambria Math"/>
                    <w:noProof w:val="0"/>
                  </w:rPr>
                  <m:t>1</m:t>
                </w:ins>
              </m:r>
            </m:num>
            <m:den>
              <m:rad>
                <m:radPr>
                  <m:degHide m:val="1"/>
                  <m:ctrlPr>
                    <w:ins w:id="247" w:author="Stefan Parkvall" w:date="2019-10-24T10:49:00Z">
                      <w:rPr>
                        <w:rFonts w:ascii="Cambria Math" w:hAnsi="Cambria Math"/>
                        <w:i/>
                        <w:noProof w:val="0"/>
                      </w:rPr>
                    </w:ins>
                  </m:ctrlPr>
                </m:radPr>
                <m:deg/>
                <m:e>
                  <m:r>
                    <w:ins w:id="248" w:author="Stefan Parkvall" w:date="2019-10-24T10:49:00Z">
                      <w:rPr>
                        <w:rFonts w:ascii="Cambria Math" w:hAnsi="Cambria Math"/>
                        <w:noProof w:val="0"/>
                      </w:rPr>
                      <m:t>2</m:t>
                    </w:ins>
                  </m:r>
                </m:e>
              </m:rad>
            </m:den>
          </m:f>
          <m:d>
            <m:dPr>
              <m:ctrlPr>
                <w:ins w:id="249" w:author="Stefan Parkvall" w:date="2019-10-24T10:49:00Z">
                  <w:rPr>
                    <w:rFonts w:ascii="Cambria Math" w:hAnsi="Cambria Math"/>
                    <w:i/>
                    <w:noProof w:val="0"/>
                  </w:rPr>
                </w:ins>
              </m:ctrlPr>
            </m:dPr>
            <m:e>
              <m:r>
                <w:ins w:id="250" w:author="Stefan Parkvall" w:date="2019-10-24T10:49:00Z">
                  <w:rPr>
                    <w:rFonts w:ascii="Cambria Math" w:hAnsi="Cambria Math"/>
                    <w:noProof w:val="0"/>
                  </w:rPr>
                  <m:t>1-2c</m:t>
                </w:ins>
              </m:r>
              <m:d>
                <m:dPr>
                  <m:ctrlPr>
                    <w:ins w:id="251" w:author="Stefan Parkvall" w:date="2019-10-24T10:49:00Z">
                      <w:rPr>
                        <w:rFonts w:ascii="Cambria Math" w:hAnsi="Cambria Math"/>
                        <w:i/>
                        <w:noProof w:val="0"/>
                      </w:rPr>
                    </w:ins>
                  </m:ctrlPr>
                </m:dPr>
                <m:e>
                  <m:r>
                    <w:ins w:id="252" w:author="Stefan Parkvall" w:date="2019-10-24T10:49:00Z">
                      <w:rPr>
                        <w:rFonts w:ascii="Cambria Math" w:hAnsi="Cambria Math"/>
                        <w:noProof w:val="0"/>
                      </w:rPr>
                      <m:t>2m</m:t>
                    </w:ins>
                  </m:r>
                </m:e>
              </m:d>
            </m:e>
          </m:d>
          <m:r>
            <w:ins w:id="253" w:author="Stefan Parkvall" w:date="2019-10-24T10:49:00Z">
              <w:rPr>
                <w:rFonts w:ascii="Cambria Math" w:hAnsi="Cambria Math"/>
                <w:noProof w:val="0"/>
              </w:rPr>
              <m:t>+j</m:t>
            </w:ins>
          </m:r>
          <m:f>
            <m:fPr>
              <m:ctrlPr>
                <w:ins w:id="254" w:author="Stefan Parkvall" w:date="2019-10-24T10:49:00Z">
                  <w:rPr>
                    <w:rFonts w:ascii="Cambria Math" w:hAnsi="Cambria Math"/>
                    <w:i/>
                    <w:noProof w:val="0"/>
                  </w:rPr>
                </w:ins>
              </m:ctrlPr>
            </m:fPr>
            <m:num>
              <m:r>
                <w:ins w:id="255" w:author="Stefan Parkvall" w:date="2019-10-24T10:49:00Z">
                  <w:rPr>
                    <w:rFonts w:ascii="Cambria Math" w:hAnsi="Cambria Math"/>
                    <w:noProof w:val="0"/>
                  </w:rPr>
                  <m:t>1</m:t>
                </w:ins>
              </m:r>
            </m:num>
            <m:den>
              <m:rad>
                <m:radPr>
                  <m:degHide m:val="1"/>
                  <m:ctrlPr>
                    <w:ins w:id="256" w:author="Stefan Parkvall" w:date="2019-10-24T10:49:00Z">
                      <w:rPr>
                        <w:rFonts w:ascii="Cambria Math" w:hAnsi="Cambria Math"/>
                        <w:i/>
                        <w:noProof w:val="0"/>
                      </w:rPr>
                    </w:ins>
                  </m:ctrlPr>
                </m:radPr>
                <m:deg/>
                <m:e>
                  <m:r>
                    <w:ins w:id="257" w:author="Stefan Parkvall" w:date="2019-10-24T10:49:00Z">
                      <w:rPr>
                        <w:rFonts w:ascii="Cambria Math" w:hAnsi="Cambria Math"/>
                        <w:noProof w:val="0"/>
                      </w:rPr>
                      <m:t>2</m:t>
                    </w:ins>
                  </m:r>
                </m:e>
              </m:rad>
            </m:den>
          </m:f>
          <m:d>
            <m:dPr>
              <m:ctrlPr>
                <w:ins w:id="258" w:author="Stefan Parkvall" w:date="2019-10-24T10:49:00Z">
                  <w:rPr>
                    <w:rFonts w:ascii="Cambria Math" w:hAnsi="Cambria Math"/>
                    <w:i/>
                    <w:noProof w:val="0"/>
                  </w:rPr>
                </w:ins>
              </m:ctrlPr>
            </m:dPr>
            <m:e>
              <m:r>
                <w:ins w:id="259" w:author="Stefan Parkvall" w:date="2019-10-24T10:49:00Z">
                  <w:rPr>
                    <w:rFonts w:ascii="Cambria Math" w:hAnsi="Cambria Math"/>
                    <w:noProof w:val="0"/>
                  </w:rPr>
                  <m:t>1-2c</m:t>
                </w:ins>
              </m:r>
              <m:d>
                <m:dPr>
                  <m:ctrlPr>
                    <w:ins w:id="260" w:author="Stefan Parkvall" w:date="2019-10-24T10:49:00Z">
                      <w:rPr>
                        <w:rFonts w:ascii="Cambria Math" w:hAnsi="Cambria Math"/>
                        <w:i/>
                        <w:noProof w:val="0"/>
                      </w:rPr>
                    </w:ins>
                  </m:ctrlPr>
                </m:dPr>
                <m:e>
                  <m:r>
                    <w:ins w:id="261" w:author="Stefan Parkvall" w:date="2019-10-24T10:49:00Z">
                      <w:rPr>
                        <w:rFonts w:ascii="Cambria Math" w:hAnsi="Cambria Math"/>
                        <w:noProof w:val="0"/>
                      </w:rPr>
                      <m:t>2m+1</m:t>
                    </w:ins>
                  </m:r>
                </m:e>
              </m:d>
            </m:e>
          </m:d>
        </m:oMath>
      </m:oMathPara>
    </w:p>
    <w:p w14:paraId="7B283474" w14:textId="3D349BF4" w:rsidR="00C23852" w:rsidRDefault="00212635" w:rsidP="007510A4">
      <w:pPr>
        <w:widowControl w:val="0"/>
        <w:rPr>
          <w:ins w:id="262" w:author="Stefan Parkvall" w:date="2019-10-24T11:00:00Z"/>
        </w:rPr>
      </w:pPr>
      <w:ins w:id="263" w:author="Stefan Parkvall" w:date="2019-10-24T12:21:00Z">
        <w:r>
          <w:t>w</w:t>
        </w:r>
      </w:ins>
      <w:ins w:id="264" w:author="Stefan Parkvall" w:date="2019-10-24T10:47:00Z">
        <w:r w:rsidR="007510A4" w:rsidRPr="00F829B6">
          <w:t>here</w:t>
        </w:r>
      </w:ins>
      <w:ins w:id="265" w:author="Stefan Parkvall" w:date="2019-10-24T12:21:00Z">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w:t>
        </w:r>
        <w:commentRangeStart w:id="266"/>
        <w:r>
          <w:t xml:space="preserve">3 </w:t>
        </w:r>
        <w:proofErr w:type="spellStart"/>
        <w:r>
          <w:t>ms</w:t>
        </w:r>
        <w:proofErr w:type="spellEnd"/>
        <w:r>
          <w:t xml:space="preserve"> slot number </w:t>
        </w:r>
      </w:ins>
      <w:commentRangeEnd w:id="266"/>
      <w:ins w:id="267" w:author="Stefan Parkvall" w:date="2019-11-04T16:34:00Z">
        <w:r w:rsidR="00863B26">
          <w:rPr>
            <w:rStyle w:val="CommentReference"/>
          </w:rPr>
          <w:commentReference w:id="266"/>
        </w:r>
      </w:ins>
      <w:ins w:id="268" w:author="Stefan Parkvall" w:date="2019-10-24T12:21:00Z">
        <w:r>
          <w:t>and</w:t>
        </w:r>
      </w:ins>
      <w:ins w:id="269" w:author="Stefan Parkvall" w:date="2019-10-24T10:47:00Z">
        <w:r w:rsidR="007510A4" w:rsidRPr="00F829B6">
          <w:t xml:space="preserve"> </w:t>
        </w:r>
      </w:ins>
      <m:oMath>
        <m:r>
          <w:ins w:id="270" w:author="Stefan Parkvall" w:date="2019-10-24T10:50:00Z">
            <w:rPr>
              <w:rFonts w:ascii="Cambria Math" w:hAnsi="Cambria Math"/>
            </w:rPr>
            <m:t>l</m:t>
          </w:ins>
        </m:r>
      </m:oMath>
      <w:ins w:id="271" w:author="Stefan Parkvall" w:date="2019-10-24T10:47:00Z">
        <w:r w:rsidR="007510A4" w:rsidRPr="00F829B6">
          <w:t xml:space="preserve"> is </w:t>
        </w:r>
      </w:ins>
      <w:ins w:id="272" w:author="Stefan Parkvall" w:date="2019-10-24T12:21:00Z">
        <w:r>
          <w:t>the OFDM symbol number within the slot</w:t>
        </w:r>
      </w:ins>
      <w:ins w:id="273" w:author="Stefan Parkvall" w:date="2019-10-24T10:47:00Z">
        <w:r w:rsidR="007510A4" w:rsidRPr="00F829B6">
          <w:t xml:space="preserve">. The pseudo-random sequence </w:t>
        </w:r>
      </w:ins>
      <m:oMath>
        <m:r>
          <w:ins w:id="274" w:author="Stefan Parkvall" w:date="2019-10-24T10:51:00Z">
            <w:rPr>
              <w:rFonts w:ascii="Cambria Math" w:hAnsi="Cambria Math"/>
            </w:rPr>
            <m:t>c</m:t>
          </w:ins>
        </m:r>
        <m:d>
          <m:dPr>
            <m:ctrlPr>
              <w:ins w:id="275" w:author="Stefan Parkvall" w:date="2019-10-24T10:51:00Z">
                <w:rPr>
                  <w:rFonts w:ascii="Cambria Math" w:hAnsi="Cambria Math"/>
                  <w:i/>
                </w:rPr>
              </w:ins>
            </m:ctrlPr>
          </m:dPr>
          <m:e>
            <m:r>
              <w:ins w:id="276" w:author="Stefan Parkvall" w:date="2019-10-24T10:51:00Z">
                <w:rPr>
                  <w:rFonts w:ascii="Cambria Math" w:hAnsi="Cambria Math"/>
                </w:rPr>
                <m:t>i</m:t>
              </w:ins>
            </m:r>
          </m:e>
        </m:d>
      </m:oMath>
      <w:ins w:id="277" w:author="Stefan Parkvall" w:date="2019-10-24T10:47:00Z">
        <w:r w:rsidR="007510A4" w:rsidRPr="00F829B6">
          <w:t xml:space="preserve"> is defined in clause 7.2. The pseudo-random sequence generator shall be initialised with</w:t>
        </w:r>
      </w:ins>
      <w:ins w:id="278" w:author="Stefan Parkvall" w:date="2019-10-24T10:52:00Z">
        <w:r w:rsidR="007129C2">
          <w:t xml:space="preserve"> </w:t>
        </w:r>
      </w:ins>
    </w:p>
    <w:p w14:paraId="0474C8BE" w14:textId="7DF92022" w:rsidR="00F5284A" w:rsidRPr="00F829B6" w:rsidDel="00421C5D" w:rsidRDefault="000D11FB" w:rsidP="000300B6">
      <w:pPr>
        <w:widowControl w:val="0"/>
        <w:rPr>
          <w:del w:id="279" w:author="Stefan Parkvall" w:date="2019-10-24T12:22:00Z"/>
        </w:rPr>
      </w:pPr>
      <m:oMathPara>
        <m:oMath>
          <m:sSub>
            <m:sSubPr>
              <m:ctrlPr>
                <w:ins w:id="280" w:author="Stefan Parkvall" w:date="2019-10-24T12:22:00Z">
                  <w:rPr>
                    <w:rFonts w:ascii="Cambria Math" w:hAnsi="Cambria Math"/>
                    <w:i/>
                  </w:rPr>
                </w:ins>
              </m:ctrlPr>
            </m:sSubPr>
            <m:e>
              <m:r>
                <w:ins w:id="281" w:author="Stefan Parkvall" w:date="2019-10-24T12:22:00Z">
                  <w:rPr>
                    <w:rFonts w:ascii="Cambria Math" w:hAnsi="Cambria Math"/>
                  </w:rPr>
                  <m:t>c</m:t>
                </w:ins>
              </m:r>
            </m:e>
            <m:sub>
              <m:r>
                <w:ins w:id="282" w:author="Stefan Parkvall" w:date="2019-10-24T12:22:00Z">
                  <m:rPr>
                    <m:nor/>
                  </m:rPr>
                  <w:rPr>
                    <w:rFonts w:ascii="Cambria Math" w:hAnsi="Cambria Math"/>
                  </w:rPr>
                  <m:t>init</m:t>
                </w:ins>
              </m:r>
            </m:sub>
          </m:sSub>
          <m:r>
            <w:ins w:id="283" w:author="Stefan Parkvall" w:date="2019-10-24T12:22:00Z">
              <w:rPr>
                <w:rFonts w:ascii="Cambria Math" w:hAnsi="Cambria Math"/>
              </w:rPr>
              <m:t>=</m:t>
            </w:ins>
          </m:r>
          <m:sSup>
            <m:sSupPr>
              <m:ctrlPr>
                <w:ins w:id="284" w:author="Stefan Parkvall" w:date="2019-10-24T12:22:00Z">
                  <w:rPr>
                    <w:rFonts w:ascii="Cambria Math" w:hAnsi="Cambria Math"/>
                    <w:i/>
                  </w:rPr>
                </w:ins>
              </m:ctrlPr>
            </m:sSupPr>
            <m:e>
              <m:r>
                <w:ins w:id="285" w:author="Stefan Parkvall" w:date="2019-10-24T12:22:00Z">
                  <w:rPr>
                    <w:rFonts w:ascii="Cambria Math" w:hAnsi="Cambria Math"/>
                  </w:rPr>
                  <m:t>2</m:t>
                </w:ins>
              </m:r>
            </m:e>
            <m:sup>
              <m:r>
                <w:ins w:id="286" w:author="Stefan Parkvall" w:date="2019-10-24T12:22:00Z">
                  <w:rPr>
                    <w:rFonts w:ascii="Cambria Math" w:hAnsi="Cambria Math"/>
                  </w:rPr>
                  <m:t>9</m:t>
                </w:ins>
              </m:r>
            </m:sup>
          </m:sSup>
          <m:d>
            <m:dPr>
              <m:ctrlPr>
                <w:ins w:id="287" w:author="Stefan Parkvall" w:date="2019-10-24T12:22:00Z">
                  <w:rPr>
                    <w:rFonts w:ascii="Cambria Math" w:hAnsi="Cambria Math"/>
                    <w:i/>
                  </w:rPr>
                </w:ins>
              </m:ctrlPr>
            </m:dPr>
            <m:e>
              <m:r>
                <w:ins w:id="288" w:author="Stefan Parkvall" w:date="2019-10-24T12:22:00Z">
                  <w:rPr>
                    <w:rFonts w:ascii="Cambria Math" w:hAnsi="Cambria Math"/>
                  </w:rPr>
                  <m:t>7</m:t>
                </w:ins>
              </m:r>
              <m:d>
                <m:dPr>
                  <m:ctrlPr>
                    <w:ins w:id="289" w:author="Stefan Parkvall" w:date="2019-10-24T12:22:00Z">
                      <w:rPr>
                        <w:rFonts w:ascii="Cambria Math" w:hAnsi="Cambria Math"/>
                        <w:i/>
                      </w:rPr>
                    </w:ins>
                  </m:ctrlPr>
                </m:dPr>
                <m:e>
                  <m:sSub>
                    <m:sSubPr>
                      <m:ctrlPr>
                        <w:ins w:id="290" w:author="Stefan Parkvall" w:date="2019-10-24T12:22:00Z">
                          <w:rPr>
                            <w:rFonts w:ascii="Cambria Math" w:hAnsi="Cambria Math"/>
                            <w:i/>
                          </w:rPr>
                        </w:ins>
                      </m:ctrlPr>
                    </m:sSubPr>
                    <m:e>
                      <m:r>
                        <w:ins w:id="291" w:author="Stefan Parkvall" w:date="2019-10-24T12:22:00Z">
                          <w:rPr>
                            <w:rFonts w:ascii="Cambria Math" w:hAnsi="Cambria Math"/>
                          </w:rPr>
                          <m:t>n</m:t>
                        </w:ins>
                      </m:r>
                    </m:e>
                    <m:sub>
                      <m:r>
                        <w:ins w:id="292" w:author="Stefan Parkvall" w:date="2019-10-24T12:22:00Z">
                          <m:rPr>
                            <m:nor/>
                          </m:rPr>
                          <w:rPr>
                            <w:rFonts w:ascii="Cambria Math" w:hAnsi="Cambria Math"/>
                          </w:rPr>
                          <m:t>s</m:t>
                        </w:ins>
                      </m:r>
                    </m:sub>
                  </m:sSub>
                  <m:r>
                    <w:ins w:id="293" w:author="Stefan Parkvall" w:date="2019-10-24T12:22:00Z">
                      <w:rPr>
                        <w:rFonts w:ascii="Cambria Math" w:hAnsi="Cambria Math"/>
                      </w:rPr>
                      <m:t>+1</m:t>
                    </w:ins>
                  </m:r>
                </m:e>
              </m:d>
              <m:r>
                <w:ins w:id="294" w:author="Stefan Parkvall" w:date="2019-10-24T12:22:00Z">
                  <w:rPr>
                    <w:rFonts w:ascii="Cambria Math" w:hAnsi="Cambria Math"/>
                  </w:rPr>
                  <m:t>+l+1</m:t>
                </w:ins>
              </m:r>
            </m:e>
          </m:d>
          <m:d>
            <m:dPr>
              <m:ctrlPr>
                <w:ins w:id="295" w:author="Stefan Parkvall" w:date="2019-10-24T12:22:00Z">
                  <w:rPr>
                    <w:rFonts w:ascii="Cambria Math" w:hAnsi="Cambria Math"/>
                    <w:i/>
                  </w:rPr>
                </w:ins>
              </m:ctrlPr>
            </m:dPr>
            <m:e>
              <m:r>
                <w:ins w:id="296" w:author="Stefan Parkvall" w:date="2019-10-24T12:22:00Z">
                  <w:rPr>
                    <w:rFonts w:ascii="Cambria Math" w:hAnsi="Cambria Math"/>
                  </w:rPr>
                  <m:t>2</m:t>
                </w:ins>
              </m:r>
              <m:sSubSup>
                <m:sSubSupPr>
                  <m:ctrlPr>
                    <w:ins w:id="297" w:author="Stefan Parkvall" w:date="2019-10-24T12:22:00Z">
                      <w:rPr>
                        <w:rFonts w:ascii="Cambria Math" w:hAnsi="Cambria Math"/>
                        <w:i/>
                      </w:rPr>
                    </w:ins>
                  </m:ctrlPr>
                </m:sSubSupPr>
                <m:e>
                  <m:r>
                    <w:ins w:id="298" w:author="Stefan Parkvall" w:date="2019-10-24T12:22:00Z">
                      <w:rPr>
                        <w:rFonts w:ascii="Cambria Math" w:hAnsi="Cambria Math"/>
                      </w:rPr>
                      <m:t>N</m:t>
                    </w:ins>
                  </m:r>
                </m:e>
                <m:sub>
                  <m:r>
                    <w:ins w:id="299" w:author="Stefan Parkvall" w:date="2019-10-24T12:22:00Z">
                      <m:rPr>
                        <m:nor/>
                      </m:rPr>
                      <w:rPr>
                        <w:rFonts w:ascii="Cambria Math" w:hAnsi="Cambria Math"/>
                      </w:rPr>
                      <m:t>ID</m:t>
                    </w:ins>
                  </m:r>
                </m:sub>
                <m:sup>
                  <m:r>
                    <w:ins w:id="300" w:author="Stefan Parkvall" w:date="2019-10-24T12:22:00Z">
                      <m:rPr>
                        <m:nor/>
                      </m:rPr>
                      <w:rPr>
                        <w:rFonts w:ascii="Cambria Math" w:hAnsi="Cambria Math"/>
                      </w:rPr>
                      <m:t>MBSFN</m:t>
                    </w:ins>
                  </m:r>
                </m:sup>
              </m:sSubSup>
              <m:r>
                <w:ins w:id="301" w:author="Stefan Parkvall" w:date="2019-10-24T12:22:00Z">
                  <w:rPr>
                    <w:rFonts w:ascii="Cambria Math" w:hAnsi="Cambria Math"/>
                  </w:rPr>
                  <m:t>+1</m:t>
                </w:ins>
              </m:r>
            </m:e>
          </m:d>
          <m:r>
            <w:ins w:id="302" w:author="Stefan Parkvall" w:date="2019-10-24T12:22:00Z">
              <w:rPr>
                <w:rFonts w:ascii="Cambria Math" w:hAnsi="Cambria Math"/>
              </w:rPr>
              <m:t>+</m:t>
            </w:ins>
          </m:r>
          <m:sSubSup>
            <m:sSubSupPr>
              <m:ctrlPr>
                <w:ins w:id="303" w:author="Stefan Parkvall" w:date="2019-10-24T12:22:00Z">
                  <w:rPr>
                    <w:rFonts w:ascii="Cambria Math" w:hAnsi="Cambria Math"/>
                    <w:i/>
                  </w:rPr>
                </w:ins>
              </m:ctrlPr>
            </m:sSubSupPr>
            <m:e>
              <m:r>
                <w:ins w:id="304" w:author="Stefan Parkvall" w:date="2019-10-24T12:22:00Z">
                  <w:rPr>
                    <w:rFonts w:ascii="Cambria Math" w:hAnsi="Cambria Math"/>
                  </w:rPr>
                  <m:t>N</m:t>
                </w:ins>
              </m:r>
            </m:e>
            <m:sub>
              <m:r>
                <w:ins w:id="305" w:author="Stefan Parkvall" w:date="2019-10-24T12:22:00Z">
                  <m:rPr>
                    <m:nor/>
                  </m:rPr>
                  <w:rPr>
                    <w:rFonts w:ascii="Cambria Math" w:hAnsi="Cambria Math"/>
                  </w:rPr>
                  <m:t>ID</m:t>
                </w:ins>
              </m:r>
            </m:sub>
            <m:sup>
              <m:r>
                <w:ins w:id="306" w:author="Stefan Parkvall" w:date="2019-10-24T12:22:00Z">
                  <m:rPr>
                    <m:nor/>
                  </m:rPr>
                  <w:rPr>
                    <w:rFonts w:ascii="Cambria Math" w:hAnsi="Cambria Math"/>
                  </w:rPr>
                  <m:t>MBSFN</m:t>
                </w:ins>
              </m:r>
            </m:sup>
          </m:sSubSup>
        </m:oMath>
      </m:oMathPara>
    </w:p>
    <w:p w14:paraId="2B2D53C0" w14:textId="77777777" w:rsidR="000300B6" w:rsidRPr="00F829B6" w:rsidRDefault="000300B6" w:rsidP="000300B6">
      <w:pPr>
        <w:pStyle w:val="Heading4"/>
        <w:keepNext w:val="0"/>
        <w:keepLines w:val="0"/>
        <w:widowControl w:val="0"/>
      </w:pPr>
      <w:bookmarkStart w:id="307" w:name="_Toc454818072"/>
      <w:r w:rsidRPr="00F829B6">
        <w:t>6.10.2.2</w:t>
      </w:r>
      <w:r w:rsidRPr="00F829B6">
        <w:tab/>
        <w:t>Mapping to resource elements</w:t>
      </w:r>
      <w:bookmarkEnd w:id="307"/>
    </w:p>
    <w:p w14:paraId="04F2BB6E" w14:textId="77777777" w:rsidR="000300B6" w:rsidRPr="00F829B6" w:rsidRDefault="000300B6" w:rsidP="000300B6">
      <w:pPr>
        <w:pStyle w:val="Heading5"/>
        <w:keepNext w:val="0"/>
        <w:keepLines w:val="0"/>
        <w:widowControl w:val="0"/>
      </w:pPr>
      <w:r w:rsidRPr="00F829B6">
        <w:t>6.10.2.2.1</w:t>
      </w:r>
      <w:r w:rsidRPr="00F829B6">
        <w:tab/>
        <w:t>Mapping to resource elements for 15 kHz and 7.5 kHz subcarrier spacing</w:t>
      </w:r>
    </w:p>
    <w:p w14:paraId="6F0D13CB" w14:textId="77777777" w:rsidR="000300B6" w:rsidRPr="00F829B6" w:rsidRDefault="000300B6" w:rsidP="000300B6">
      <w:pPr>
        <w:widowControl w:val="0"/>
      </w:pPr>
      <w:r w:rsidRPr="00F829B6">
        <w:lastRenderedPageBreak/>
        <w:t xml:space="preserve">The reference-signal sequence </w:t>
      </w:r>
      <w:r w:rsidRPr="00F829B6">
        <w:rPr>
          <w:position w:val="-14"/>
        </w:rPr>
        <w:object w:dxaOrig="720" w:dyaOrig="340" w14:anchorId="5139C230">
          <v:shape id="_x0000_i1239" type="#_x0000_t75" style="width:36pt;height:17.75pt" o:ole="">
            <v:imagedata r:id="rId392" o:title=""/>
          </v:shape>
          <o:OLEObject Type="Embed" ProgID="Equation.3" ShapeID="_x0000_i1239" DrawAspect="Content" ObjectID="_1634796852" r:id="rId393"/>
        </w:object>
      </w:r>
      <w:r w:rsidRPr="00F829B6">
        <w:t xml:space="preserve"> in OFDM symbol </w:t>
      </w:r>
      <w:r w:rsidRPr="00F829B6">
        <w:rPr>
          <w:position w:val="-6"/>
        </w:rPr>
        <w:object w:dxaOrig="139" w:dyaOrig="260" w14:anchorId="2FDB9B15">
          <v:shape id="_x0000_i1240" type="#_x0000_t75" style="width:6.45pt;height:12.35pt" o:ole="">
            <v:imagedata r:id="rId252" o:title=""/>
          </v:shape>
          <o:OLEObject Type="Embed" ProgID="Equation.3" ShapeID="_x0000_i1240" DrawAspect="Content" ObjectID="_1634796853" r:id="rId394"/>
        </w:object>
      </w:r>
      <w:r w:rsidRPr="00F829B6">
        <w:t xml:space="preserve"> shall be mapped to complex-valued modulation symbols </w:t>
      </w:r>
      <w:r w:rsidRPr="00F829B6">
        <w:rPr>
          <w:position w:val="-14"/>
        </w:rPr>
        <w:object w:dxaOrig="400" w:dyaOrig="380" w14:anchorId="16D940D5">
          <v:shape id="_x0000_i1241" type="#_x0000_t75" style="width:19.9pt;height:18.25pt" o:ole="">
            <v:imagedata r:id="rId395" o:title=""/>
          </v:shape>
          <o:OLEObject Type="Embed" ProgID="Equation.3" ShapeID="_x0000_i1241" DrawAspect="Content" ObjectID="_1634796854" r:id="rId396"/>
        </w:object>
      </w:r>
      <w:r w:rsidRPr="00F829B6">
        <w:t xml:space="preserve"> with </w:t>
      </w:r>
      <w:r w:rsidRPr="00F829B6">
        <w:rPr>
          <w:position w:val="-10"/>
        </w:rPr>
        <w:object w:dxaOrig="520" w:dyaOrig="279" w14:anchorId="2798FACE">
          <v:shape id="_x0000_i1242" type="#_x0000_t75" style="width:25.25pt;height:13.95pt" o:ole="">
            <v:imagedata r:id="rId397" o:title=""/>
          </v:shape>
          <o:OLEObject Type="Embed" ProgID="Equation.3" ShapeID="_x0000_i1242" DrawAspect="Content" ObjectID="_1634796855" r:id="rId398"/>
        </w:object>
      </w:r>
      <w:r w:rsidRPr="00F829B6">
        <w:t xml:space="preserve"> according to </w:t>
      </w:r>
    </w:p>
    <w:p w14:paraId="63BD52B9" w14:textId="77777777" w:rsidR="000300B6" w:rsidRPr="00F829B6" w:rsidRDefault="000300B6" w:rsidP="000300B6">
      <w:pPr>
        <w:pStyle w:val="EQ"/>
        <w:keepLines w:val="0"/>
        <w:widowControl w:val="0"/>
        <w:jc w:val="center"/>
      </w:pPr>
      <w:r w:rsidRPr="00F829B6">
        <w:rPr>
          <w:position w:val="-14"/>
        </w:rPr>
        <w:object w:dxaOrig="1260" w:dyaOrig="380" w14:anchorId="32DA78FE">
          <v:shape id="_x0000_i1243" type="#_x0000_t75" style="width:61.8pt;height:18.25pt" o:ole="">
            <v:imagedata r:id="rId399" o:title=""/>
          </v:shape>
          <o:OLEObject Type="Embed" ProgID="Equation.3" ShapeID="_x0000_i1243" DrawAspect="Content" ObjectID="_1634796856" r:id="rId400"/>
        </w:object>
      </w:r>
    </w:p>
    <w:p w14:paraId="711B6656" w14:textId="77777777" w:rsidR="000300B6" w:rsidRPr="00F829B6" w:rsidRDefault="000300B6" w:rsidP="000300B6">
      <w:pPr>
        <w:widowControl w:val="0"/>
      </w:pPr>
      <w:r w:rsidRPr="00F829B6">
        <w:t>where</w:t>
      </w:r>
    </w:p>
    <w:p w14:paraId="4331D6FF" w14:textId="77777777" w:rsidR="000300B6" w:rsidRPr="00F829B6" w:rsidRDefault="000300B6" w:rsidP="000300B6">
      <w:pPr>
        <w:pStyle w:val="EQ"/>
        <w:keepLines w:val="0"/>
        <w:widowControl w:val="0"/>
        <w:jc w:val="center"/>
      </w:pPr>
      <w:r w:rsidRPr="00F829B6">
        <w:rPr>
          <w:position w:val="-154"/>
        </w:rPr>
        <w:object w:dxaOrig="3480" w:dyaOrig="3180" w14:anchorId="02607F0B">
          <v:shape id="_x0000_i1244" type="#_x0000_t75" style="width:175.15pt;height:159.05pt" o:ole="">
            <v:imagedata r:id="rId401" o:title=""/>
          </v:shape>
          <o:OLEObject Type="Embed" ProgID="Equation.3" ShapeID="_x0000_i1244" DrawAspect="Content" ObjectID="_1634796857" r:id="rId402"/>
        </w:object>
      </w:r>
    </w:p>
    <w:p w14:paraId="6A11C1E3" w14:textId="77777777" w:rsidR="000300B6" w:rsidRPr="00F829B6" w:rsidRDefault="000300B6" w:rsidP="000300B6">
      <w:pPr>
        <w:widowControl w:val="0"/>
      </w:pPr>
      <w:bookmarkStart w:id="308" w:name="OLE_LINK21"/>
      <w:bookmarkStart w:id="309" w:name="OLE_LINK30"/>
      <w:r w:rsidRPr="00F829B6">
        <w:t xml:space="preserve">Figure 6.10.2.2-1 illustrates the resource elements used for MBSFN reference signal transmission in case of </w:t>
      </w:r>
      <w:r w:rsidRPr="00F829B6">
        <w:rPr>
          <w:position w:val="-10"/>
        </w:rPr>
        <w:object w:dxaOrig="1060" w:dyaOrig="300" w14:anchorId="4AF68982">
          <v:shape id="_x0000_i1245" type="#_x0000_t75" style="width:53.75pt;height:15.05pt" o:ole="">
            <v:imagedata r:id="rId403" o:title=""/>
          </v:shape>
          <o:OLEObject Type="Embed" ProgID="Equation.3" ShapeID="_x0000_i1245" DrawAspect="Content" ObjectID="_1634796858" r:id="rId404"/>
        </w:object>
      </w:r>
      <w:r w:rsidRPr="00F829B6">
        <w:t xml:space="preserve">. In case of </w:t>
      </w:r>
      <w:r w:rsidRPr="00F829B6">
        <w:rPr>
          <w:position w:val="-10"/>
        </w:rPr>
        <w:object w:dxaOrig="1120" w:dyaOrig="300" w14:anchorId="6F062920">
          <v:shape id="_x0000_i1246" type="#_x0000_t75" style="width:55.9pt;height:15.05pt" o:ole="">
            <v:imagedata r:id="rId405" o:title=""/>
          </v:shape>
          <o:OLEObject Type="Embed" ProgID="Equation.3" ShapeID="_x0000_i1246" DrawAspect="Content" ObjectID="_1634796859" r:id="rId406"/>
        </w:object>
      </w:r>
      <w:r w:rsidRPr="00F829B6">
        <w:t xml:space="preserve">, the MBSFN reference signal shall be mapped to resource elements according to Figure 6.10.2.2-3. The notation </w:t>
      </w:r>
      <w:r w:rsidRPr="00F829B6">
        <w:rPr>
          <w:position w:val="-14"/>
        </w:rPr>
        <w:object w:dxaOrig="300" w:dyaOrig="340" w14:anchorId="5A64ACDB">
          <v:shape id="_x0000_i1247" type="#_x0000_t75" style="width:15.05pt;height:17.75pt" o:ole="">
            <v:imagedata r:id="rId407" o:title=""/>
          </v:shape>
          <o:OLEObject Type="Embed" ProgID="Equation.3" ShapeID="_x0000_i1247" DrawAspect="Content" ObjectID="_1634796860" r:id="rId408"/>
        </w:object>
      </w:r>
      <w:r w:rsidRPr="00F829B6">
        <w:t xml:space="preserve"> is used to denote a resource element used for reference signal transmission on antenna port</w:t>
      </w:r>
      <w:r w:rsidRPr="00F829B6">
        <w:rPr>
          <w:position w:val="-10"/>
        </w:rPr>
        <w:object w:dxaOrig="200" w:dyaOrig="240" w14:anchorId="63482DB1">
          <v:shape id="_x0000_i1248" type="#_x0000_t75" style="width:10.2pt;height:10.75pt" o:ole="">
            <v:imagedata r:id="rId123" o:title=""/>
          </v:shape>
          <o:OLEObject Type="Embed" ProgID="Equation.3" ShapeID="_x0000_i1248" DrawAspect="Content" ObjectID="_1634796861" r:id="rId409"/>
        </w:object>
      </w:r>
      <w:r w:rsidRPr="00F829B6">
        <w:t>.</w:t>
      </w:r>
    </w:p>
    <w:p w14:paraId="464805B8" w14:textId="77777777" w:rsidR="000300B6" w:rsidRPr="00F829B6" w:rsidRDefault="000300B6" w:rsidP="000300B6">
      <w:pPr>
        <w:pStyle w:val="TH"/>
        <w:keepNext w:val="0"/>
        <w:keepLines w:val="0"/>
        <w:widowControl w:val="0"/>
      </w:pPr>
      <w:r w:rsidRPr="00F829B6">
        <w:object w:dxaOrig="3839" w:dyaOrig="4813" w14:anchorId="630DBADD">
          <v:shape id="_x0000_i1249" type="#_x0000_t75" style="width:176.25pt;height:226.75pt" o:ole="">
            <v:imagedata r:id="rId410" o:title=""/>
          </v:shape>
          <o:OLEObject Type="Embed" ProgID="Visio.Drawing.11" ShapeID="_x0000_i1249" DrawAspect="Content" ObjectID="_1634796862" r:id="rId411"/>
        </w:object>
      </w:r>
    </w:p>
    <w:p w14:paraId="54103F08" w14:textId="77777777" w:rsidR="000300B6" w:rsidRPr="00F829B6" w:rsidRDefault="000300B6" w:rsidP="000300B6">
      <w:pPr>
        <w:pStyle w:val="TF"/>
        <w:keepLines w:val="0"/>
        <w:widowControl w:val="0"/>
      </w:pPr>
      <w:r w:rsidRPr="00F829B6">
        <w:t xml:space="preserve">Figure 6.10.2.2-1: Mapping of MBSFN reference signals (extended cyclic prefix, </w:t>
      </w:r>
      <w:r w:rsidRPr="00F829B6">
        <w:rPr>
          <w:position w:val="-10"/>
        </w:rPr>
        <w:object w:dxaOrig="1060" w:dyaOrig="300" w14:anchorId="20C688C7">
          <v:shape id="_x0000_i1250" type="#_x0000_t75" style="width:53.75pt;height:15.05pt" o:ole="">
            <v:imagedata r:id="rId403" o:title=""/>
          </v:shape>
          <o:OLEObject Type="Embed" ProgID="Equation.3" ShapeID="_x0000_i1250" DrawAspect="Content" ObjectID="_1634796863" r:id="rId412"/>
        </w:object>
      </w:r>
      <w:r w:rsidRPr="00F829B6">
        <w:t>)</w:t>
      </w:r>
    </w:p>
    <w:bookmarkEnd w:id="308"/>
    <w:bookmarkEnd w:id="309"/>
    <w:p w14:paraId="0E4EF1EC" w14:textId="77777777" w:rsidR="000300B6" w:rsidRPr="00F829B6" w:rsidRDefault="000300B6" w:rsidP="000300B6">
      <w:pPr>
        <w:pStyle w:val="TH"/>
        <w:keepNext w:val="0"/>
        <w:keepLines w:val="0"/>
        <w:widowControl w:val="0"/>
      </w:pPr>
      <w:r w:rsidRPr="00F829B6">
        <w:object w:dxaOrig="2262" w:dyaOrig="8240" w14:anchorId="7B7A019F">
          <v:shape id="_x0000_i1251" type="#_x0000_t75" style="width:112.85pt;height:411.6pt" o:ole="">
            <v:imagedata r:id="rId413" o:title=""/>
          </v:shape>
          <o:OLEObject Type="Embed" ProgID="Visio.Drawing.11" ShapeID="_x0000_i1251" DrawAspect="Content" ObjectID="_1634796864" r:id="rId414"/>
        </w:object>
      </w:r>
    </w:p>
    <w:p w14:paraId="05A3A050" w14:textId="77777777" w:rsidR="000300B6" w:rsidRPr="00F829B6" w:rsidRDefault="000300B6" w:rsidP="000300B6">
      <w:pPr>
        <w:pStyle w:val="TF"/>
        <w:keepLines w:val="0"/>
        <w:widowControl w:val="0"/>
        <w:spacing w:after="0"/>
      </w:pPr>
      <w:r w:rsidRPr="00F829B6">
        <w:t xml:space="preserve">Figure 6.10.2.2-3: Mapping of MBSFN reference signals (extended cyclic prefix, </w:t>
      </w:r>
      <w:r w:rsidRPr="00F829B6">
        <w:rPr>
          <w:position w:val="-10"/>
        </w:rPr>
        <w:object w:dxaOrig="1120" w:dyaOrig="300" w14:anchorId="129D2DF8">
          <v:shape id="_x0000_i1252" type="#_x0000_t75" style="width:55.9pt;height:15.05pt" o:ole="">
            <v:imagedata r:id="rId415" o:title=""/>
          </v:shape>
          <o:OLEObject Type="Embed" ProgID="Equation.3" ShapeID="_x0000_i1252" DrawAspect="Content" ObjectID="_1634796865" r:id="rId416"/>
        </w:object>
      </w:r>
      <w:r w:rsidRPr="00F829B6">
        <w:t>)</w:t>
      </w:r>
    </w:p>
    <w:p w14:paraId="7149CBAA" w14:textId="77777777" w:rsidR="000300B6" w:rsidRPr="00F829B6" w:rsidRDefault="000300B6" w:rsidP="000300B6">
      <w:pPr>
        <w:widowControl w:val="0"/>
      </w:pPr>
    </w:p>
    <w:p w14:paraId="37173836" w14:textId="76F9AE0B" w:rsidR="000300B6" w:rsidRPr="00F829B6" w:rsidRDefault="000300B6" w:rsidP="000300B6">
      <w:pPr>
        <w:pStyle w:val="Heading5"/>
        <w:keepNext w:val="0"/>
        <w:keepLines w:val="0"/>
        <w:widowControl w:val="0"/>
      </w:pPr>
      <w:commentRangeStart w:id="310"/>
      <w:r w:rsidRPr="00F829B6">
        <w:t>6.10.2.2.</w:t>
      </w:r>
      <w:del w:id="311" w:author="Stefan Parkvall" w:date="2019-10-24T10:42:00Z">
        <w:r w:rsidRPr="00F829B6" w:rsidDel="00684A64">
          <w:delText>1</w:delText>
        </w:r>
      </w:del>
      <w:ins w:id="312" w:author="Stefan Parkvall" w:date="2019-10-24T10:42:00Z">
        <w:r w:rsidR="00684A64">
          <w:t>2</w:t>
        </w:r>
        <w:commentRangeEnd w:id="310"/>
        <w:r w:rsidR="00684A64">
          <w:rPr>
            <w:rStyle w:val="CommentReference"/>
            <w:rFonts w:ascii="Times New Roman" w:hAnsi="Times New Roman"/>
          </w:rPr>
          <w:commentReference w:id="310"/>
        </w:r>
      </w:ins>
      <w:r w:rsidRPr="00F829B6">
        <w:tab/>
        <w:t>Mapping to resource elements for 1.25 kHz</w:t>
      </w:r>
    </w:p>
    <w:p w14:paraId="10D44869" w14:textId="77777777" w:rsidR="000300B6" w:rsidRPr="00F829B6" w:rsidRDefault="000300B6" w:rsidP="000300B6">
      <w:pPr>
        <w:widowControl w:val="0"/>
      </w:pPr>
      <w:r w:rsidRPr="00F829B6">
        <w:t xml:space="preserve">The reference-signal sequence </w:t>
      </w:r>
      <w:r w:rsidRPr="00F829B6">
        <w:rPr>
          <w:position w:val="-14"/>
        </w:rPr>
        <w:object w:dxaOrig="760" w:dyaOrig="340" w14:anchorId="32F94AA7">
          <v:shape id="_x0000_i1253" type="#_x0000_t75" style="width:38.7pt;height:17.75pt" o:ole="">
            <v:imagedata r:id="rId417" o:title=""/>
          </v:shape>
          <o:OLEObject Type="Embed" ProgID="Equation.3" ShapeID="_x0000_i1253" DrawAspect="Content" ObjectID="_1634796866" r:id="rId418"/>
        </w:object>
      </w:r>
      <w:r w:rsidRPr="00F829B6">
        <w:t xml:space="preserve"> in OFDM symbol </w:t>
      </w:r>
      <w:r w:rsidRPr="00F829B6">
        <w:rPr>
          <w:position w:val="-6"/>
        </w:rPr>
        <w:object w:dxaOrig="139" w:dyaOrig="260" w14:anchorId="20B1AE0E">
          <v:shape id="_x0000_i1254" type="#_x0000_t75" style="width:6.45pt;height:12.35pt" o:ole="">
            <v:imagedata r:id="rId252" o:title=""/>
          </v:shape>
          <o:OLEObject Type="Embed" ProgID="Equation.3" ShapeID="_x0000_i1254" DrawAspect="Content" ObjectID="_1634796867" r:id="rId419"/>
        </w:object>
      </w:r>
      <w:r w:rsidRPr="00F829B6">
        <w:t xml:space="preserve"> shall be mapped to complex-valued modulation symbols </w:t>
      </w:r>
      <w:r w:rsidRPr="00F829B6">
        <w:rPr>
          <w:position w:val="-14"/>
        </w:rPr>
        <w:object w:dxaOrig="400" w:dyaOrig="380" w14:anchorId="5B6F0A34">
          <v:shape id="_x0000_i1255" type="#_x0000_t75" style="width:19.9pt;height:18.25pt" o:ole="">
            <v:imagedata r:id="rId395" o:title=""/>
          </v:shape>
          <o:OLEObject Type="Embed" ProgID="Equation.3" ShapeID="_x0000_i1255" DrawAspect="Content" ObjectID="_1634796868" r:id="rId420"/>
        </w:object>
      </w:r>
      <w:r w:rsidRPr="00F829B6">
        <w:t xml:space="preserve"> with </w:t>
      </w:r>
      <w:r w:rsidRPr="00F829B6">
        <w:rPr>
          <w:position w:val="-10"/>
        </w:rPr>
        <w:object w:dxaOrig="520" w:dyaOrig="279" w14:anchorId="4DE752CB">
          <v:shape id="_x0000_i1256" type="#_x0000_t75" style="width:25.25pt;height:13.95pt" o:ole="">
            <v:imagedata r:id="rId397" o:title=""/>
          </v:shape>
          <o:OLEObject Type="Embed" ProgID="Equation.3" ShapeID="_x0000_i1256" DrawAspect="Content" ObjectID="_1634796869" r:id="rId421"/>
        </w:object>
      </w:r>
      <w:r w:rsidRPr="00F829B6">
        <w:t xml:space="preserve"> according to </w:t>
      </w:r>
    </w:p>
    <w:p w14:paraId="3AEAA0FD" w14:textId="77777777" w:rsidR="000300B6" w:rsidRPr="00F829B6" w:rsidRDefault="000300B6" w:rsidP="000300B6">
      <w:pPr>
        <w:pStyle w:val="EQ"/>
        <w:keepLines w:val="0"/>
        <w:widowControl w:val="0"/>
        <w:jc w:val="center"/>
      </w:pPr>
      <w:r w:rsidRPr="00F829B6">
        <w:rPr>
          <w:position w:val="-14"/>
        </w:rPr>
        <w:object w:dxaOrig="1300" w:dyaOrig="380" w14:anchorId="3E6010C9">
          <v:shape id="_x0000_i1257" type="#_x0000_t75" style="width:65.55pt;height:18.25pt" o:ole="">
            <v:imagedata r:id="rId422" o:title=""/>
          </v:shape>
          <o:OLEObject Type="Embed" ProgID="Equation.3" ShapeID="_x0000_i1257" DrawAspect="Content" ObjectID="_1634796870" r:id="rId423"/>
        </w:object>
      </w:r>
    </w:p>
    <w:p w14:paraId="562ED044" w14:textId="77777777" w:rsidR="000300B6" w:rsidRPr="00F829B6" w:rsidRDefault="000300B6" w:rsidP="000300B6">
      <w:pPr>
        <w:widowControl w:val="0"/>
      </w:pPr>
      <w:r w:rsidRPr="00F829B6">
        <w:t xml:space="preserve">where </w:t>
      </w:r>
    </w:p>
    <w:p w14:paraId="5CF8B00C" w14:textId="77777777" w:rsidR="000300B6" w:rsidRPr="00F829B6" w:rsidRDefault="000300B6" w:rsidP="000300B6">
      <w:pPr>
        <w:pStyle w:val="EQ"/>
        <w:keepLines w:val="0"/>
        <w:widowControl w:val="0"/>
        <w:jc w:val="center"/>
      </w:pPr>
      <w:r w:rsidRPr="00F829B6">
        <w:rPr>
          <w:position w:val="-76"/>
        </w:rPr>
        <w:object w:dxaOrig="2439" w:dyaOrig="1620" w14:anchorId="0670BD19">
          <v:shape id="_x0000_i1258" type="#_x0000_t75" style="width:121.95pt;height:82.2pt" o:ole="">
            <v:imagedata r:id="rId424" o:title=""/>
          </v:shape>
          <o:OLEObject Type="Embed" ProgID="Equation.3" ShapeID="_x0000_i1258" DrawAspect="Content" ObjectID="_1634796871" r:id="rId425"/>
        </w:object>
      </w:r>
    </w:p>
    <w:p w14:paraId="5232B771" w14:textId="07E9A221" w:rsidR="00512E76" w:rsidRDefault="00512E76" w:rsidP="00512E76">
      <w:pPr>
        <w:pStyle w:val="Heading5"/>
        <w:keepNext w:val="0"/>
        <w:keepLines w:val="0"/>
        <w:widowControl w:val="0"/>
        <w:rPr>
          <w:ins w:id="313" w:author="Stefan Parkvall" w:date="2019-10-24T10:43:00Z"/>
        </w:rPr>
      </w:pPr>
      <w:ins w:id="314" w:author="Stefan Parkvall" w:date="2019-10-24T10:41:00Z">
        <w:r w:rsidRPr="00F829B6">
          <w:t>6.10.2.2.</w:t>
        </w:r>
      </w:ins>
      <w:ins w:id="315" w:author="Stefan Parkvall" w:date="2019-10-24T10:42:00Z">
        <w:r w:rsidR="00684A64">
          <w:t>3</w:t>
        </w:r>
      </w:ins>
      <w:ins w:id="316" w:author="Stefan Parkvall" w:date="2019-10-24T10:41:00Z">
        <w:r w:rsidRPr="00F829B6">
          <w:tab/>
          <w:t>Mapping to resource elements for 2</w:t>
        </w:r>
      </w:ins>
      <w:ins w:id="317" w:author="Stefan Parkvall" w:date="2019-10-24T10:42:00Z">
        <w:r w:rsidR="00684A64">
          <w:t>.</w:t>
        </w:r>
      </w:ins>
      <w:ins w:id="318" w:author="Stefan Parkvall" w:date="2019-10-24T10:41:00Z">
        <w:r w:rsidRPr="00F829B6">
          <w:t>5 kHz</w:t>
        </w:r>
      </w:ins>
      <w:ins w:id="319" w:author="Stefan Parkvall" w:date="2019-10-24T10:43:00Z">
        <w:r w:rsidR="00684A64" w:rsidRPr="00684A64">
          <w:t xml:space="preserve"> </w:t>
        </w:r>
        <w:r w:rsidR="00684A64" w:rsidRPr="00F829B6">
          <w:t>subcarrier spacing</w:t>
        </w:r>
      </w:ins>
    </w:p>
    <w:p w14:paraId="5C164B88" w14:textId="4CFD1DCC" w:rsidR="00D031D4" w:rsidRDefault="00D031D4" w:rsidP="00D031D4">
      <w:pPr>
        <w:widowControl w:val="0"/>
        <w:rPr>
          <w:ins w:id="320" w:author="Stefan Parkvall" w:date="2019-10-24T11:02:00Z"/>
        </w:rPr>
      </w:pPr>
      <w:ins w:id="321" w:author="Stefan Parkvall" w:date="2019-10-24T11:01:00Z">
        <w:r w:rsidRPr="00F829B6">
          <w:t xml:space="preserve">The reference-signal sequence </w:t>
        </w:r>
      </w:ins>
      <m:oMath>
        <m:sSub>
          <m:sSubPr>
            <m:ctrlPr>
              <w:ins w:id="322" w:author="Stefan Parkvall" w:date="2019-10-24T11:02:00Z">
                <w:rPr>
                  <w:rFonts w:ascii="Cambria Math" w:hAnsi="Cambria Math"/>
                  <w:i/>
                </w:rPr>
              </w:ins>
            </m:ctrlPr>
          </m:sSubPr>
          <m:e>
            <m:r>
              <w:ins w:id="323" w:author="Stefan Parkvall" w:date="2019-10-24T11:02:00Z">
                <w:rPr>
                  <w:rFonts w:ascii="Cambria Math" w:hAnsi="Cambria Math"/>
                </w:rPr>
                <m:t>r</m:t>
              </w:ins>
            </m:r>
          </m:e>
          <m:sub>
            <m:r>
              <w:ins w:id="324" w:author="Stefan Parkvall" w:date="2019-10-24T11:02:00Z">
                <w:rPr>
                  <w:rFonts w:ascii="Cambria Math" w:hAnsi="Cambria Math"/>
                </w:rPr>
                <m:t>l,</m:t>
              </w:ins>
            </m:r>
            <m:sSub>
              <m:sSubPr>
                <m:ctrlPr>
                  <w:ins w:id="325" w:author="Stefan Parkvall" w:date="2019-10-24T11:02:00Z">
                    <w:rPr>
                      <w:rFonts w:ascii="Cambria Math" w:hAnsi="Cambria Math"/>
                      <w:i/>
                    </w:rPr>
                  </w:ins>
                </m:ctrlPr>
              </m:sSubPr>
              <m:e>
                <m:r>
                  <w:ins w:id="326" w:author="Stefan Parkvall" w:date="2019-10-24T11:02:00Z">
                    <w:rPr>
                      <w:rFonts w:ascii="Cambria Math" w:hAnsi="Cambria Math"/>
                    </w:rPr>
                    <m:t>n</m:t>
                  </w:ins>
                </m:r>
              </m:e>
              <m:sub>
                <m:r>
                  <w:ins w:id="327" w:author="Stefan Parkvall" w:date="2019-10-24T11:02:00Z">
                    <m:rPr>
                      <m:nor/>
                    </m:rPr>
                    <w:rPr>
                      <w:rFonts w:ascii="Cambria Math" w:hAnsi="Cambria Math"/>
                    </w:rPr>
                    <m:t>sf</m:t>
                  </w:ins>
                </m:r>
              </m:sub>
            </m:sSub>
          </m:sub>
        </m:sSub>
        <m:d>
          <m:dPr>
            <m:ctrlPr>
              <w:ins w:id="328" w:author="Stefan Parkvall" w:date="2019-10-24T11:02:00Z">
                <w:rPr>
                  <w:rFonts w:ascii="Cambria Math" w:hAnsi="Cambria Math"/>
                  <w:i/>
                </w:rPr>
              </w:ins>
            </m:ctrlPr>
          </m:dPr>
          <m:e>
            <m:r>
              <w:ins w:id="329" w:author="Stefan Parkvall" w:date="2019-10-24T11:02:00Z">
                <w:rPr>
                  <w:rFonts w:ascii="Cambria Math" w:hAnsi="Cambria Math"/>
                </w:rPr>
                <m:t>m'</m:t>
              </w:ins>
            </m:r>
          </m:e>
        </m:d>
      </m:oMath>
      <w:ins w:id="330" w:author="Stefan Parkvall" w:date="2019-10-24T11:01:00Z">
        <w:r w:rsidRPr="00F829B6">
          <w:t xml:space="preserve"> in OFDM symbol </w:t>
        </w:r>
      </w:ins>
      <m:oMath>
        <m:r>
          <w:ins w:id="331" w:author="Stefan Parkvall" w:date="2019-10-24T11:26:00Z">
            <w:rPr>
              <w:rFonts w:ascii="Cambria Math" w:hAnsi="Cambria Math"/>
            </w:rPr>
            <m:t>l</m:t>
          </w:ins>
        </m:r>
      </m:oMath>
      <w:ins w:id="332" w:author="Stefan Parkvall" w:date="2019-10-24T11:01:00Z">
        <w:r w:rsidRPr="00F829B6">
          <w:t xml:space="preserve"> shall be mapped to complex-valued modulation symbols </w:t>
        </w:r>
      </w:ins>
      <m:oMath>
        <m:sSubSup>
          <m:sSubSupPr>
            <m:ctrlPr>
              <w:ins w:id="333" w:author="Stefan Parkvall" w:date="2019-10-24T11:02:00Z">
                <w:rPr>
                  <w:rFonts w:ascii="Cambria Math" w:hAnsi="Cambria Math"/>
                  <w:i/>
                </w:rPr>
              </w:ins>
            </m:ctrlPr>
          </m:sSubSupPr>
          <m:e>
            <m:r>
              <w:ins w:id="334" w:author="Stefan Parkvall" w:date="2019-10-24T11:02:00Z">
                <w:rPr>
                  <w:rFonts w:ascii="Cambria Math" w:hAnsi="Cambria Math"/>
                </w:rPr>
                <m:t>a</m:t>
              </w:ins>
            </m:r>
          </m:e>
          <m:sub>
            <m:r>
              <w:ins w:id="335" w:author="Stefan Parkvall" w:date="2019-10-24T11:02:00Z">
                <w:rPr>
                  <w:rFonts w:ascii="Cambria Math" w:hAnsi="Cambria Math"/>
                </w:rPr>
                <m:t>k,l</m:t>
              </w:ins>
            </m:r>
          </m:sub>
          <m:sup>
            <m:r>
              <w:ins w:id="336" w:author="Stefan Parkvall" w:date="2019-10-24T11:02:00Z">
                <w:rPr>
                  <w:rFonts w:ascii="Cambria Math" w:hAnsi="Cambria Math"/>
                </w:rPr>
                <m:t>(p)</m:t>
              </w:ins>
            </m:r>
          </m:sup>
        </m:sSubSup>
      </m:oMath>
      <w:ins w:id="337" w:author="Stefan Parkvall" w:date="2019-10-24T11:01:00Z">
        <w:r w:rsidRPr="00F829B6">
          <w:t xml:space="preserve"> with </w:t>
        </w:r>
      </w:ins>
      <m:oMath>
        <m:r>
          <w:ins w:id="338" w:author="Stefan Parkvall" w:date="2019-10-24T11:02:00Z">
            <w:rPr>
              <w:rFonts w:ascii="Cambria Math" w:hAnsi="Cambria Math"/>
            </w:rPr>
            <m:t>p=4</m:t>
          </w:ins>
        </m:r>
      </m:oMath>
      <w:ins w:id="339" w:author="Stefan Parkvall" w:date="2019-10-24T11:01:00Z">
        <w:r w:rsidRPr="00F829B6">
          <w:t xml:space="preserve"> according to </w:t>
        </w:r>
      </w:ins>
    </w:p>
    <w:p w14:paraId="5E5C8E2D" w14:textId="68390DCE" w:rsidR="00D031D4" w:rsidRPr="00F829B6" w:rsidRDefault="000D11FB" w:rsidP="00CD584F">
      <w:pPr>
        <w:widowControl w:val="0"/>
        <w:rPr>
          <w:ins w:id="340" w:author="Stefan Parkvall" w:date="2019-10-24T11:01:00Z"/>
        </w:rPr>
      </w:pPr>
      <m:oMathPara>
        <m:oMath>
          <m:sSubSup>
            <m:sSubSupPr>
              <m:ctrlPr>
                <w:ins w:id="341" w:author="Stefan Parkvall" w:date="2019-10-24T11:02:00Z">
                  <w:rPr>
                    <w:rFonts w:ascii="Cambria Math" w:hAnsi="Cambria Math"/>
                    <w:i/>
                  </w:rPr>
                </w:ins>
              </m:ctrlPr>
            </m:sSubSupPr>
            <m:e>
              <m:r>
                <w:ins w:id="342" w:author="Stefan Parkvall" w:date="2019-10-24T11:02:00Z">
                  <w:rPr>
                    <w:rFonts w:ascii="Cambria Math" w:hAnsi="Cambria Math"/>
                  </w:rPr>
                  <m:t>a</m:t>
                </w:ins>
              </m:r>
            </m:e>
            <m:sub>
              <m:r>
                <w:ins w:id="343" w:author="Stefan Parkvall" w:date="2019-10-24T11:02:00Z">
                  <w:rPr>
                    <w:rFonts w:ascii="Cambria Math" w:hAnsi="Cambria Math"/>
                  </w:rPr>
                  <m:t>k,l</m:t>
                </w:ins>
              </m:r>
            </m:sub>
            <m:sup>
              <m:r>
                <w:ins w:id="344" w:author="Stefan Parkvall" w:date="2019-10-24T11:02:00Z">
                  <w:rPr>
                    <w:rFonts w:ascii="Cambria Math" w:hAnsi="Cambria Math"/>
                  </w:rPr>
                  <m:t>(p)</m:t>
                </w:ins>
              </m:r>
            </m:sup>
          </m:sSubSup>
          <m:r>
            <w:ins w:id="345" w:author="Stefan Parkvall" w:date="2019-10-24T11:02:00Z">
              <w:rPr>
                <w:rFonts w:ascii="Cambria Math" w:hAnsi="Cambria Math"/>
              </w:rPr>
              <m:t>=</m:t>
            </w:ins>
          </m:r>
          <m:sSub>
            <m:sSubPr>
              <m:ctrlPr>
                <w:ins w:id="346" w:author="Stefan Parkvall" w:date="2019-10-24T11:03:00Z">
                  <w:rPr>
                    <w:rFonts w:ascii="Cambria Math" w:hAnsi="Cambria Math"/>
                    <w:i/>
                  </w:rPr>
                </w:ins>
              </m:ctrlPr>
            </m:sSubPr>
            <m:e>
              <m:r>
                <w:ins w:id="347" w:author="Stefan Parkvall" w:date="2019-10-24T11:03:00Z">
                  <w:rPr>
                    <w:rFonts w:ascii="Cambria Math" w:hAnsi="Cambria Math"/>
                  </w:rPr>
                  <m:t>r</m:t>
                </w:ins>
              </m:r>
            </m:e>
            <m:sub>
              <m:r>
                <w:ins w:id="348" w:author="Stefan Parkvall" w:date="2019-10-24T11:03:00Z">
                  <w:rPr>
                    <w:rFonts w:ascii="Cambria Math" w:hAnsi="Cambria Math"/>
                  </w:rPr>
                  <m:t>l,</m:t>
                </w:ins>
              </m:r>
              <m:sSub>
                <m:sSubPr>
                  <m:ctrlPr>
                    <w:ins w:id="349" w:author="Stefan Parkvall" w:date="2019-10-24T11:03:00Z">
                      <w:rPr>
                        <w:rFonts w:ascii="Cambria Math" w:hAnsi="Cambria Math"/>
                        <w:i/>
                      </w:rPr>
                    </w:ins>
                  </m:ctrlPr>
                </m:sSubPr>
                <m:e>
                  <m:r>
                    <w:ins w:id="350" w:author="Stefan Parkvall" w:date="2019-10-24T11:03:00Z">
                      <w:rPr>
                        <w:rFonts w:ascii="Cambria Math" w:hAnsi="Cambria Math"/>
                      </w:rPr>
                      <m:t>n</m:t>
                    </w:ins>
                  </m:r>
                </m:e>
                <m:sub>
                  <m:r>
                    <w:ins w:id="351" w:author="Stefan Parkvall" w:date="2019-10-24T11:03:00Z">
                      <m:rPr>
                        <m:nor/>
                      </m:rPr>
                      <w:rPr>
                        <w:rFonts w:ascii="Cambria Math" w:hAnsi="Cambria Math"/>
                      </w:rPr>
                      <m:t>sf</m:t>
                    </w:ins>
                  </m:r>
                </m:sub>
              </m:sSub>
            </m:sub>
          </m:sSub>
          <m:d>
            <m:dPr>
              <m:ctrlPr>
                <w:ins w:id="352" w:author="Stefan Parkvall" w:date="2019-10-24T11:03:00Z">
                  <w:rPr>
                    <w:rFonts w:ascii="Cambria Math" w:hAnsi="Cambria Math"/>
                    <w:i/>
                  </w:rPr>
                </w:ins>
              </m:ctrlPr>
            </m:dPr>
            <m:e>
              <m:r>
                <w:ins w:id="353" w:author="Stefan Parkvall" w:date="2019-10-24T11:03:00Z">
                  <w:rPr>
                    <w:rFonts w:ascii="Cambria Math" w:hAnsi="Cambria Math"/>
                  </w:rPr>
                  <m:t>m'</m:t>
                </w:ins>
              </m:r>
            </m:e>
          </m:d>
        </m:oMath>
      </m:oMathPara>
    </w:p>
    <w:p w14:paraId="1FC73229" w14:textId="5AEA9BC0" w:rsidR="00D031D4" w:rsidRDefault="00D031D4" w:rsidP="00D031D4">
      <w:pPr>
        <w:widowControl w:val="0"/>
        <w:rPr>
          <w:ins w:id="354" w:author="Stefan Parkvall" w:date="2019-10-25T13:36:00Z"/>
        </w:rPr>
      </w:pPr>
      <w:ins w:id="355" w:author="Stefan Parkvall" w:date="2019-10-24T11:01:00Z">
        <w:r w:rsidRPr="00F829B6">
          <w:t xml:space="preserve">where </w:t>
        </w:r>
      </w:ins>
    </w:p>
    <w:p w14:paraId="7565F781" w14:textId="786DAC3C" w:rsidR="00924ED3" w:rsidRDefault="00924ED3" w:rsidP="008814C6">
      <w:pPr>
        <w:rPr>
          <w:ins w:id="356" w:author="Stefan Parkvall" w:date="2019-10-25T13:32:00Z"/>
        </w:rPr>
      </w:pPr>
      <w:bookmarkStart w:id="357" w:name="_Hlk22892760"/>
      <m:oMathPara>
        <m:oMath>
          <m:r>
            <w:ins w:id="358" w:author="Stefan Parkvall" w:date="2019-10-25T13:36:00Z">
              <w:rPr>
                <w:rFonts w:ascii="Cambria Math" w:hAnsi="Cambria Math"/>
              </w:rPr>
              <m:t>k</m:t>
            </w:ins>
          </m:r>
          <m:r>
            <w:ins w:id="359" w:author="Stefan Parkvall" w:date="2019-10-25T13:36:00Z">
              <m:rPr>
                <m:aln/>
              </m:rPr>
              <w:rPr>
                <w:rFonts w:ascii="Cambria Math" w:hAnsi="Cambria Math"/>
              </w:rPr>
              <m:t>=</m:t>
            </w:ins>
          </m:r>
          <m:d>
            <m:dPr>
              <m:begChr m:val="{"/>
              <m:endChr m:val=""/>
              <m:ctrlPr>
                <w:ins w:id="360" w:author="Stefan Parkvall" w:date="2019-10-25T13:36:00Z">
                  <w:rPr>
                    <w:rFonts w:ascii="Cambria Math" w:hAnsi="Cambria Math"/>
                    <w:i/>
                  </w:rPr>
                </w:ins>
              </m:ctrlPr>
            </m:dPr>
            <m:e>
              <m:m>
                <m:mPr>
                  <m:mcs>
                    <m:mc>
                      <m:mcPr>
                        <m:count m:val="1"/>
                        <m:mcJc m:val="left"/>
                      </m:mcPr>
                    </m:mc>
                    <m:mc>
                      <m:mcPr>
                        <m:count m:val="1"/>
                        <m:mcJc m:val="center"/>
                      </m:mcPr>
                    </m:mc>
                  </m:mcs>
                  <m:ctrlPr>
                    <w:ins w:id="361" w:author="Stefan Parkvall" w:date="2019-10-25T13:36:00Z">
                      <w:rPr>
                        <w:rFonts w:ascii="Cambria Math" w:hAnsi="Cambria Math"/>
                        <w:i/>
                      </w:rPr>
                    </w:ins>
                  </m:ctrlPr>
                </m:mPr>
                <m:mr>
                  <m:e>
                    <m:r>
                      <w:ins w:id="362" w:author="Stefan Parkvall" w:date="2019-10-25T13:36:00Z">
                        <w:rPr>
                          <w:rFonts w:ascii="Cambria Math" w:hAnsi="Cambria Math"/>
                        </w:rPr>
                        <m:t>4m</m:t>
                      </w:ins>
                    </m:r>
                  </m:e>
                  <m:e>
                    <m:r>
                      <w:ins w:id="363" w:author="Stefan Parkvall" w:date="2019-10-25T13:36:00Z">
                        <m:rPr>
                          <m:nor/>
                        </m:rPr>
                        <w:rPr>
                          <w:rFonts w:ascii="Cambria Math" w:hAnsi="Cambria Math"/>
                        </w:rPr>
                        <m:t>if</m:t>
                      </w:ins>
                    </m:r>
                    <m:r>
                      <w:ins w:id="364" w:author="Stefan Parkvall" w:date="2019-10-25T13:36:00Z">
                        <w:rPr>
                          <w:rFonts w:ascii="Cambria Math" w:hAnsi="Cambria Math"/>
                        </w:rPr>
                        <m:t xml:space="preserve"> l=0</m:t>
                      </w:ins>
                    </m:r>
                  </m:e>
                </m:mr>
                <m:mr>
                  <m:e>
                    <m:r>
                      <w:ins w:id="365" w:author="Stefan Parkvall" w:date="2019-10-25T13:36:00Z">
                        <w:rPr>
                          <w:rFonts w:ascii="Cambria Math" w:hAnsi="Cambria Math"/>
                        </w:rPr>
                        <m:t>4m+2</m:t>
                      </w:ins>
                    </m:r>
                  </m:e>
                  <m:e>
                    <m:r>
                      <w:ins w:id="366" w:author="Stefan Parkvall" w:date="2019-10-25T13:36:00Z">
                        <m:rPr>
                          <m:nor/>
                        </m:rPr>
                        <w:rPr>
                          <w:rFonts w:ascii="Cambria Math" w:hAnsi="Cambria Math"/>
                        </w:rPr>
                        <m:t>if</m:t>
                      </w:ins>
                    </m:r>
                    <m:r>
                      <w:ins w:id="367" w:author="Stefan Parkvall" w:date="2019-10-25T13:36:00Z">
                        <w:rPr>
                          <w:rFonts w:ascii="Cambria Math" w:hAnsi="Cambria Math"/>
                        </w:rPr>
                        <m:t xml:space="preserve"> l=1</m:t>
                      </w:ins>
                    </m:r>
                  </m:e>
                </m:mr>
              </m:m>
            </m:e>
          </m:d>
          <m:r>
            <w:ins w:id="368" w:author="Stefan Parkvall" w:date="2019-10-25T13:36:00Z">
              <m:rPr>
                <m:sty m:val="p"/>
              </m:rPr>
              <w:br/>
            </w:ins>
          </m:r>
        </m:oMath>
        <w:bookmarkEnd w:id="357"/>
        <m:oMath>
          <m:r>
            <w:ins w:id="369" w:author="Stefan Parkvall" w:date="2019-10-25T13:36:00Z">
              <w:rPr>
                <w:rFonts w:ascii="Cambria Math" w:hAnsi="Cambria Math"/>
              </w:rPr>
              <m:t>l</m:t>
            </w:ins>
          </m:r>
          <m:r>
            <w:ins w:id="370" w:author="Stefan Parkvall" w:date="2019-10-25T13:36:00Z">
              <m:rPr>
                <m:aln/>
              </m:rPr>
              <w:rPr>
                <w:rFonts w:ascii="Cambria Math" w:hAnsi="Cambria Math"/>
              </w:rPr>
              <m:t>=0,1</m:t>
            </w:ins>
          </m:r>
          <m:r>
            <w:ins w:id="371" w:author="Stefan Parkvall" w:date="2019-10-25T13:36:00Z">
              <m:rPr>
                <m:sty m:val="p"/>
              </m:rPr>
              <w:br/>
            </w:ins>
          </m:r>
        </m:oMath>
        <m:oMath>
          <m:r>
            <w:ins w:id="372" w:author="Stefan Parkvall" w:date="2019-10-25T13:36:00Z">
              <w:rPr>
                <w:rFonts w:ascii="Cambria Math" w:hAnsi="Cambria Math"/>
              </w:rPr>
              <m:t>m</m:t>
            </w:ins>
          </m:r>
          <m:r>
            <w:ins w:id="373" w:author="Stefan Parkvall" w:date="2019-10-25T13:36:00Z">
              <m:rPr>
                <m:aln/>
              </m:rPr>
              <w:rPr>
                <w:rFonts w:ascii="Cambria Math" w:hAnsi="Cambria Math"/>
              </w:rPr>
              <m:t>=0,1,…,</m:t>
            </w:ins>
          </m:r>
          <m:f>
            <m:fPr>
              <m:ctrlPr>
                <w:ins w:id="374" w:author="Stefan Parkvall" w:date="2019-10-25T13:36:00Z">
                  <w:rPr>
                    <w:rFonts w:ascii="Cambria Math" w:hAnsi="Cambria Math"/>
                    <w:i/>
                  </w:rPr>
                </w:ins>
              </m:ctrlPr>
            </m:fPr>
            <m:num>
              <m:sSubSup>
                <m:sSubSupPr>
                  <m:ctrlPr>
                    <w:ins w:id="375" w:author="Stefan Parkvall" w:date="2019-10-25T13:36:00Z">
                      <w:rPr>
                        <w:rFonts w:ascii="Cambria Math" w:hAnsi="Cambria Math"/>
                        <w:i/>
                      </w:rPr>
                    </w:ins>
                  </m:ctrlPr>
                </m:sSubSupPr>
                <m:e>
                  <m:r>
                    <w:ins w:id="376" w:author="Stefan Parkvall" w:date="2019-10-25T13:36:00Z">
                      <w:rPr>
                        <w:rFonts w:ascii="Cambria Math" w:hAnsi="Cambria Math"/>
                      </w:rPr>
                      <m:t>N</m:t>
                    </w:ins>
                  </m:r>
                </m:e>
                <m:sub>
                  <m:r>
                    <w:ins w:id="377" w:author="Stefan Parkvall" w:date="2019-10-25T13:36:00Z">
                      <m:rPr>
                        <m:nor/>
                      </m:rPr>
                      <w:rPr>
                        <w:rFonts w:ascii="Cambria Math" w:hAnsi="Cambria Math"/>
                      </w:rPr>
                      <m:t>sc</m:t>
                    </w:ins>
                  </m:r>
                </m:sub>
                <m:sup>
                  <m:r>
                    <w:ins w:id="378" w:author="Stefan Parkvall" w:date="2019-10-25T13:36:00Z">
                      <m:rPr>
                        <m:nor/>
                      </m:rPr>
                      <w:rPr>
                        <w:rFonts w:ascii="Cambria Math" w:hAnsi="Cambria Math"/>
                      </w:rPr>
                      <m:t>RB</m:t>
                    </w:ins>
                  </m:r>
                </m:sup>
              </m:sSubSup>
            </m:num>
            <m:den>
              <m:r>
                <w:ins w:id="379" w:author="Stefan Parkvall" w:date="2019-10-25T13:36:00Z">
                  <w:rPr>
                    <w:rFonts w:ascii="Cambria Math" w:hAnsi="Cambria Math"/>
                  </w:rPr>
                  <m:t>4</m:t>
                </w:ins>
              </m:r>
            </m:den>
          </m:f>
          <m:sSubSup>
            <m:sSubSupPr>
              <m:ctrlPr>
                <w:ins w:id="380" w:author="Stefan Parkvall" w:date="2019-10-25T13:36:00Z">
                  <w:rPr>
                    <w:rFonts w:ascii="Cambria Math" w:hAnsi="Cambria Math"/>
                    <w:i/>
                  </w:rPr>
                </w:ins>
              </m:ctrlPr>
            </m:sSubSupPr>
            <m:e>
              <m:r>
                <w:ins w:id="381" w:author="Stefan Parkvall" w:date="2019-10-25T13:36:00Z">
                  <w:rPr>
                    <w:rFonts w:ascii="Cambria Math" w:hAnsi="Cambria Math"/>
                  </w:rPr>
                  <m:t>N</m:t>
                </w:ins>
              </m:r>
            </m:e>
            <m:sub>
              <m:r>
                <w:ins w:id="382" w:author="Stefan Parkvall" w:date="2019-10-25T13:36:00Z">
                  <m:rPr>
                    <m:nor/>
                  </m:rPr>
                  <w:rPr>
                    <w:rFonts w:ascii="Cambria Math" w:hAnsi="Cambria Math"/>
                  </w:rPr>
                  <m:t>RB</m:t>
                </w:ins>
              </m:r>
            </m:sub>
            <m:sup>
              <m:r>
                <w:ins w:id="383" w:author="Stefan Parkvall" w:date="2019-10-25T13:36:00Z">
                  <m:rPr>
                    <m:nor/>
                  </m:rPr>
                  <w:rPr>
                    <w:rFonts w:ascii="Cambria Math" w:hAnsi="Cambria Math"/>
                  </w:rPr>
                  <m:t>DL</m:t>
                </w:ins>
              </m:r>
            </m:sup>
          </m:sSubSup>
          <m:r>
            <w:ins w:id="384" w:author="Stefan Parkvall" w:date="2019-10-25T13:36:00Z">
              <w:rPr>
                <w:rFonts w:ascii="Cambria Math" w:hAnsi="Cambria Math"/>
              </w:rPr>
              <m:t>-1</m:t>
            </w:ins>
          </m:r>
          <m:r>
            <w:ins w:id="385" w:author="Stefan Parkvall" w:date="2019-10-25T13:36:00Z">
              <m:rPr>
                <m:sty m:val="p"/>
              </m:rPr>
              <w:br/>
            </w:ins>
          </m:r>
        </m:oMath>
        <m:oMath>
          <m:sSup>
            <m:sSupPr>
              <m:ctrlPr>
                <w:ins w:id="386" w:author="Stefan Parkvall" w:date="2019-10-25T13:36:00Z">
                  <w:rPr>
                    <w:rFonts w:ascii="Cambria Math" w:hAnsi="Cambria Math"/>
                    <w:i/>
                  </w:rPr>
                </w:ins>
              </m:ctrlPr>
            </m:sSupPr>
            <m:e>
              <m:r>
                <w:ins w:id="387" w:author="Stefan Parkvall" w:date="2019-10-25T13:36:00Z">
                  <w:rPr>
                    <w:rFonts w:ascii="Cambria Math" w:hAnsi="Cambria Math"/>
                  </w:rPr>
                  <m:t>m</m:t>
                </w:ins>
              </m:r>
            </m:e>
            <m:sup>
              <m:r>
                <w:ins w:id="388" w:author="Stefan Parkvall" w:date="2019-10-25T13:36:00Z">
                  <w:rPr>
                    <w:rFonts w:ascii="Cambria Math" w:hAnsi="Cambria Math"/>
                  </w:rPr>
                  <m:t>'</m:t>
                </w:ins>
              </m:r>
            </m:sup>
          </m:sSup>
          <m:r>
            <w:ins w:id="389" w:author="Stefan Parkvall" w:date="2019-10-25T13:36:00Z">
              <m:rPr>
                <m:aln/>
              </m:rPr>
              <w:rPr>
                <w:rFonts w:ascii="Cambria Math" w:hAnsi="Cambria Math"/>
              </w:rPr>
              <m:t>=m+</m:t>
            </w:ins>
          </m:r>
          <m:f>
            <m:fPr>
              <m:ctrlPr>
                <w:ins w:id="390" w:author="Stefan Parkvall" w:date="2019-10-25T13:36:00Z">
                  <w:rPr>
                    <w:rFonts w:ascii="Cambria Math" w:hAnsi="Cambria Math"/>
                    <w:i/>
                  </w:rPr>
                </w:ins>
              </m:ctrlPr>
            </m:fPr>
            <m:num>
              <m:sSubSup>
                <m:sSubSupPr>
                  <m:ctrlPr>
                    <w:ins w:id="391" w:author="Stefan Parkvall" w:date="2019-10-25T13:36:00Z">
                      <w:rPr>
                        <w:rFonts w:ascii="Cambria Math" w:hAnsi="Cambria Math"/>
                        <w:i/>
                      </w:rPr>
                    </w:ins>
                  </m:ctrlPr>
                </m:sSubSupPr>
                <m:e>
                  <m:r>
                    <w:ins w:id="392" w:author="Stefan Parkvall" w:date="2019-10-25T13:36:00Z">
                      <w:rPr>
                        <w:rFonts w:ascii="Cambria Math" w:hAnsi="Cambria Math"/>
                      </w:rPr>
                      <m:t>N</m:t>
                    </w:ins>
                  </m:r>
                </m:e>
                <m:sub>
                  <m:r>
                    <w:ins w:id="393" w:author="Stefan Parkvall" w:date="2019-10-25T13:36:00Z">
                      <m:rPr>
                        <m:nor/>
                      </m:rPr>
                      <w:rPr>
                        <w:rFonts w:ascii="Cambria Math" w:hAnsi="Cambria Math"/>
                      </w:rPr>
                      <m:t>sc</m:t>
                    </w:ins>
                  </m:r>
                </m:sub>
                <m:sup>
                  <m:r>
                    <w:ins w:id="394" w:author="Stefan Parkvall" w:date="2019-10-25T13:36:00Z">
                      <m:rPr>
                        <m:nor/>
                      </m:rPr>
                      <w:rPr>
                        <w:rFonts w:ascii="Cambria Math" w:hAnsi="Cambria Math"/>
                      </w:rPr>
                      <m:t>RB</m:t>
                    </w:ins>
                  </m:r>
                </m:sup>
              </m:sSubSup>
            </m:num>
            <m:den>
              <m:r>
                <w:ins w:id="395" w:author="Stefan Parkvall" w:date="2019-10-25T13:36:00Z">
                  <w:rPr>
                    <w:rFonts w:ascii="Cambria Math" w:hAnsi="Cambria Math"/>
                  </w:rPr>
                  <m:t>4</m:t>
                </w:ins>
              </m:r>
            </m:den>
          </m:f>
          <m:r>
            <w:ins w:id="396" w:author="Stefan Parkvall" w:date="2019-10-25T13:36:00Z">
              <m:rPr>
                <m:sty m:val="p"/>
              </m:rPr>
              <w:rPr>
                <w:rFonts w:ascii="Cambria Math" w:hAnsi="Cambria Math"/>
              </w:rPr>
              <m:t>Δ</m:t>
            </w:ins>
          </m:r>
          <m:r>
            <w:ins w:id="397" w:author="Stefan Parkvall" w:date="2019-10-25T13:36:00Z">
              <m:rPr>
                <m:sty m:val="p"/>
              </m:rPr>
              <w:br/>
            </w:ins>
          </m:r>
        </m:oMath>
        <m:oMath>
          <m:r>
            <w:ins w:id="398" w:author="Stefan Parkvall" w:date="2019-10-25T13:36:00Z">
              <m:rPr>
                <m:sty m:val="p"/>
              </m:rPr>
              <w:rPr>
                <w:rFonts w:ascii="Cambria Math" w:hAnsi="Cambria Math"/>
              </w:rPr>
              <m:t>Δ</m:t>
            </w:ins>
          </m:r>
          <m:r>
            <w:ins w:id="399" w:author="Stefan Parkvall" w:date="2019-10-25T13:36:00Z">
              <m:rPr>
                <m:aln/>
              </m:rPr>
              <w:rPr>
                <w:rFonts w:ascii="Cambria Math" w:hAnsi="Cambria Math"/>
              </w:rPr>
              <m:t>=</m:t>
            </w:ins>
          </m:r>
          <m:f>
            <m:fPr>
              <m:ctrlPr>
                <w:ins w:id="400" w:author="Stefan Parkvall" w:date="2019-10-25T13:36:00Z">
                  <w:rPr>
                    <w:rFonts w:ascii="Cambria Math" w:hAnsi="Cambria Math"/>
                    <w:i/>
                  </w:rPr>
                </w:ins>
              </m:ctrlPr>
            </m:fPr>
            <m:num>
              <m:sSubSup>
                <m:sSubSupPr>
                  <m:ctrlPr>
                    <w:ins w:id="401" w:author="Stefan Parkvall" w:date="2019-10-25T13:36:00Z">
                      <w:rPr>
                        <w:rFonts w:ascii="Cambria Math" w:hAnsi="Cambria Math"/>
                        <w:i/>
                      </w:rPr>
                    </w:ins>
                  </m:ctrlPr>
                </m:sSubSupPr>
                <m:e>
                  <m:r>
                    <w:ins w:id="402" w:author="Stefan Parkvall" w:date="2019-10-25T13:36:00Z">
                      <w:rPr>
                        <w:rFonts w:ascii="Cambria Math" w:hAnsi="Cambria Math"/>
                      </w:rPr>
                      <m:t>N</m:t>
                    </w:ins>
                  </m:r>
                </m:e>
                <m:sub>
                  <m:r>
                    <w:ins w:id="403" w:author="Stefan Parkvall" w:date="2019-10-25T13:36:00Z">
                      <m:rPr>
                        <m:nor/>
                      </m:rPr>
                      <w:rPr>
                        <w:rFonts w:ascii="Cambria Math" w:hAnsi="Cambria Math"/>
                      </w:rPr>
                      <m:t>RB</m:t>
                    </w:ins>
                  </m:r>
                </m:sub>
                <m:sup>
                  <w:proofErr w:type="spellStart"/>
                  <m:r>
                    <w:ins w:id="404" w:author="Stefan Parkvall" w:date="2019-10-25T13:36:00Z">
                      <m:rPr>
                        <m:nor/>
                      </m:rPr>
                      <w:rPr>
                        <w:rFonts w:ascii="Cambria Math" w:hAnsi="Cambria Math"/>
                      </w:rPr>
                      <m:t>max,DL</m:t>
                    </w:ins>
                  </m:r>
                  <w:proofErr w:type="spellEnd"/>
                </m:sup>
              </m:sSubSup>
              <m:r>
                <w:ins w:id="405" w:author="Stefan Parkvall" w:date="2019-10-25T13:36:00Z">
                  <w:rPr>
                    <w:rFonts w:ascii="Cambria Math" w:hAnsi="Cambria Math"/>
                  </w:rPr>
                  <m:t>-</m:t>
                </w:ins>
              </m:r>
              <m:sSubSup>
                <m:sSubSupPr>
                  <m:ctrlPr>
                    <w:ins w:id="406" w:author="Stefan Parkvall" w:date="2019-10-25T13:36:00Z">
                      <w:rPr>
                        <w:rFonts w:ascii="Cambria Math" w:hAnsi="Cambria Math"/>
                        <w:i/>
                      </w:rPr>
                    </w:ins>
                  </m:ctrlPr>
                </m:sSubSupPr>
                <m:e>
                  <m:r>
                    <w:ins w:id="407" w:author="Stefan Parkvall" w:date="2019-10-25T13:36:00Z">
                      <w:rPr>
                        <w:rFonts w:ascii="Cambria Math" w:hAnsi="Cambria Math"/>
                      </w:rPr>
                      <m:t>N</m:t>
                    </w:ins>
                  </m:r>
                </m:e>
                <m:sub>
                  <m:r>
                    <w:ins w:id="408" w:author="Stefan Parkvall" w:date="2019-10-25T13:36:00Z">
                      <m:rPr>
                        <m:nor/>
                      </m:rPr>
                      <w:rPr>
                        <w:rFonts w:ascii="Cambria Math" w:hAnsi="Cambria Math"/>
                      </w:rPr>
                      <m:t>RB</m:t>
                    </w:ins>
                  </m:r>
                </m:sub>
                <m:sup>
                  <m:r>
                    <w:ins w:id="409" w:author="Stefan Parkvall" w:date="2019-10-25T13:36:00Z">
                      <m:rPr>
                        <m:nor/>
                      </m:rPr>
                      <w:rPr>
                        <w:rFonts w:ascii="Cambria Math" w:hAnsi="Cambria Math"/>
                      </w:rPr>
                      <m:t>DL</m:t>
                    </w:ins>
                  </m:r>
                </m:sup>
              </m:sSubSup>
            </m:num>
            <m:den>
              <m:r>
                <w:ins w:id="410" w:author="Stefan Parkvall" w:date="2019-10-25T13:36:00Z">
                  <w:rPr>
                    <w:rFonts w:ascii="Cambria Math" w:hAnsi="Cambria Math"/>
                  </w:rPr>
                  <m:t>2</m:t>
                </w:ins>
              </m:r>
            </m:den>
          </m:f>
        </m:oMath>
      </m:oMathPara>
    </w:p>
    <w:p w14:paraId="7EB44250" w14:textId="7130F537" w:rsidR="00512E76" w:rsidRPr="00F829B6" w:rsidRDefault="00512E76" w:rsidP="00512E76">
      <w:pPr>
        <w:pStyle w:val="Heading5"/>
        <w:keepNext w:val="0"/>
        <w:keepLines w:val="0"/>
        <w:widowControl w:val="0"/>
        <w:rPr>
          <w:ins w:id="411" w:author="Stefan Parkvall" w:date="2019-10-24T10:41:00Z"/>
        </w:rPr>
      </w:pPr>
      <w:bookmarkStart w:id="412" w:name="_Hlk22892612"/>
      <w:ins w:id="413" w:author="Stefan Parkvall" w:date="2019-10-24T10:41:00Z">
        <w:r w:rsidRPr="00F829B6">
          <w:t>6.10.2.2.</w:t>
        </w:r>
      </w:ins>
      <w:ins w:id="414" w:author="Stefan Parkvall" w:date="2019-10-24T10:42:00Z">
        <w:r w:rsidR="00684A64">
          <w:t>4</w:t>
        </w:r>
      </w:ins>
      <w:ins w:id="415" w:author="Stefan Parkvall" w:date="2019-10-24T10:41:00Z">
        <w:r w:rsidRPr="00F829B6">
          <w:tab/>
          <w:t xml:space="preserve">Mapping to resource elements for </w:t>
        </w:r>
      </w:ins>
      <w:ins w:id="416" w:author="Stefan Parkvall" w:date="2019-10-24T10:43:00Z">
        <w:r w:rsidR="00684A64">
          <w:t>0.37</w:t>
        </w:r>
      </w:ins>
      <w:ins w:id="417" w:author="Stefan Parkvall" w:date="2019-10-24T10:41:00Z">
        <w:r w:rsidRPr="00F829B6">
          <w:t xml:space="preserve"> kHz</w:t>
        </w:r>
      </w:ins>
      <w:ins w:id="418" w:author="Stefan Parkvall" w:date="2019-10-24T10:43:00Z">
        <w:r w:rsidR="00684A64" w:rsidRPr="00684A64">
          <w:t xml:space="preserve"> </w:t>
        </w:r>
        <w:r w:rsidR="00684A64" w:rsidRPr="00F829B6">
          <w:t>subcarrier spacing</w:t>
        </w:r>
      </w:ins>
    </w:p>
    <w:p w14:paraId="3EED1C2C" w14:textId="77777777" w:rsidR="00C77D15" w:rsidRDefault="00C77D15" w:rsidP="00C77D15">
      <w:pPr>
        <w:spacing w:after="0"/>
        <w:rPr>
          <w:ins w:id="419" w:author="Stefan Parkvall" w:date="2019-10-25T13:10:00Z"/>
        </w:rPr>
      </w:pPr>
      <w:ins w:id="420" w:author="Stefan Parkvall" w:date="2019-10-25T13:10:00Z">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ins>
    </w:p>
    <w:p w14:paraId="295E9C40" w14:textId="77777777" w:rsidR="00C77D15" w:rsidRPr="004C1B3F" w:rsidRDefault="000D11FB" w:rsidP="00C77D15">
      <w:pPr>
        <w:widowControl w:val="0"/>
        <w:rPr>
          <w:ins w:id="421" w:author="Stefan Parkvall" w:date="2019-10-25T13:10:00Z"/>
        </w:rPr>
      </w:pPr>
      <m:oMathPara>
        <m:oMath>
          <m:sSubSup>
            <m:sSubSupPr>
              <m:ctrlPr>
                <w:ins w:id="422" w:author="Stefan Parkvall" w:date="2019-10-25T13:10:00Z">
                  <w:rPr>
                    <w:rFonts w:ascii="Cambria Math" w:hAnsi="Cambria Math"/>
                    <w:i/>
                  </w:rPr>
                </w:ins>
              </m:ctrlPr>
            </m:sSubSupPr>
            <m:e>
              <m:r>
                <w:ins w:id="423" w:author="Stefan Parkvall" w:date="2019-10-25T13:10:00Z">
                  <w:rPr>
                    <w:rFonts w:ascii="Cambria Math" w:hAnsi="Cambria Math"/>
                  </w:rPr>
                  <m:t>a</m:t>
                </w:ins>
              </m:r>
            </m:e>
            <m:sub>
              <m:r>
                <w:ins w:id="424" w:author="Stefan Parkvall" w:date="2019-10-25T13:10:00Z">
                  <w:rPr>
                    <w:rFonts w:ascii="Cambria Math" w:hAnsi="Cambria Math"/>
                  </w:rPr>
                  <m:t>k,l</m:t>
                </w:ins>
              </m:r>
            </m:sub>
            <m:sup>
              <m:r>
                <w:ins w:id="425" w:author="Stefan Parkvall" w:date="2019-10-25T13:10:00Z">
                  <w:rPr>
                    <w:rFonts w:ascii="Cambria Math" w:hAnsi="Cambria Math"/>
                  </w:rPr>
                  <m:t>(p)</m:t>
                </w:ins>
              </m:r>
            </m:sup>
          </m:sSubSup>
          <m:r>
            <w:ins w:id="426" w:author="Stefan Parkvall" w:date="2019-10-25T13:10:00Z">
              <w:rPr>
                <w:rFonts w:ascii="Cambria Math" w:hAnsi="Cambria Math"/>
              </w:rPr>
              <m:t>=</m:t>
            </w:ins>
          </m:r>
          <m:sSub>
            <m:sSubPr>
              <m:ctrlPr>
                <w:ins w:id="427" w:author="Stefan Parkvall" w:date="2019-10-25T13:10:00Z">
                  <w:rPr>
                    <w:rFonts w:ascii="Cambria Math" w:hAnsi="Cambria Math"/>
                    <w:i/>
                  </w:rPr>
                </w:ins>
              </m:ctrlPr>
            </m:sSubPr>
            <m:e>
              <m:r>
                <w:ins w:id="428" w:author="Stefan Parkvall" w:date="2019-10-25T13:10:00Z">
                  <w:rPr>
                    <w:rFonts w:ascii="Cambria Math" w:hAnsi="Cambria Math"/>
                  </w:rPr>
                  <m:t>r</m:t>
                </w:ins>
              </m:r>
            </m:e>
            <m:sub>
              <m:r>
                <w:ins w:id="429" w:author="Stefan Parkvall" w:date="2019-10-25T13:10:00Z">
                  <w:rPr>
                    <w:rFonts w:ascii="Cambria Math" w:hAnsi="Cambria Math"/>
                  </w:rPr>
                  <m:t>l,</m:t>
                </w:ins>
              </m:r>
              <m:sSub>
                <m:sSubPr>
                  <m:ctrlPr>
                    <w:ins w:id="430" w:author="Stefan Parkvall" w:date="2019-10-25T13:10:00Z">
                      <w:rPr>
                        <w:rFonts w:ascii="Cambria Math" w:hAnsi="Cambria Math"/>
                        <w:i/>
                      </w:rPr>
                    </w:ins>
                  </m:ctrlPr>
                </m:sSubPr>
                <m:e>
                  <m:r>
                    <w:ins w:id="431" w:author="Stefan Parkvall" w:date="2019-10-25T13:10:00Z">
                      <w:rPr>
                        <w:rFonts w:ascii="Cambria Math" w:hAnsi="Cambria Math"/>
                      </w:rPr>
                      <m:t>n</m:t>
                    </w:ins>
                  </m:r>
                </m:e>
                <m:sub>
                  <m:r>
                    <w:ins w:id="432" w:author="Stefan Parkvall" w:date="2019-10-25T13:10:00Z">
                      <m:rPr>
                        <m:nor/>
                      </m:rPr>
                      <w:rPr>
                        <w:rFonts w:ascii="Cambria Math" w:hAnsi="Cambria Math"/>
                      </w:rPr>
                      <m:t>s</m:t>
                    </w:ins>
                  </m:r>
                </m:sub>
              </m:sSub>
            </m:sub>
          </m:sSub>
          <m:d>
            <m:dPr>
              <m:ctrlPr>
                <w:ins w:id="433" w:author="Stefan Parkvall" w:date="2019-10-25T13:10:00Z">
                  <w:rPr>
                    <w:rFonts w:ascii="Cambria Math" w:hAnsi="Cambria Math"/>
                    <w:i/>
                  </w:rPr>
                </w:ins>
              </m:ctrlPr>
            </m:dPr>
            <m:e>
              <m:r>
                <w:ins w:id="434" w:author="Stefan Parkvall" w:date="2019-10-25T13:10:00Z">
                  <w:rPr>
                    <w:rFonts w:ascii="Cambria Math" w:hAnsi="Cambria Math"/>
                  </w:rPr>
                  <m:t>m'</m:t>
                </w:ins>
              </m:r>
            </m:e>
          </m:d>
        </m:oMath>
      </m:oMathPara>
    </w:p>
    <w:bookmarkEnd w:id="412"/>
    <w:p w14:paraId="330FFE2B" w14:textId="62F18362" w:rsidR="00273294" w:rsidRDefault="00273294" w:rsidP="00273294">
      <w:pPr>
        <w:widowControl w:val="0"/>
        <w:rPr>
          <w:ins w:id="435" w:author="Stefan Parkvall" w:date="2019-10-25T13:10:00Z"/>
        </w:rPr>
      </w:pPr>
      <w:ins w:id="436" w:author="Stefan Parkvall" w:date="2019-10-25T13:10:00Z">
        <w:r>
          <w:t>when</w:t>
        </w:r>
      </w:ins>
    </w:p>
    <w:p w14:paraId="07967F55" w14:textId="77777777" w:rsidR="00273294" w:rsidRPr="00F829B6" w:rsidRDefault="00273294" w:rsidP="00273294">
      <w:pPr>
        <w:widowControl w:val="0"/>
        <w:rPr>
          <w:ins w:id="437" w:author="Stefan Parkvall" w:date="2019-10-25T13:10:00Z"/>
        </w:rPr>
      </w:pPr>
      <m:oMathPara>
        <m:oMath>
          <m:r>
            <w:ins w:id="438" w:author="Stefan Parkvall" w:date="2019-10-25T13:10:00Z">
              <w:rPr>
                <w:rFonts w:ascii="Cambria Math" w:hAnsi="Cambria Math"/>
              </w:rPr>
              <m:t>0≤k&lt;</m:t>
            </w:ins>
          </m:r>
          <m:f>
            <m:fPr>
              <m:ctrlPr>
                <w:ins w:id="439" w:author="Stefan Parkvall" w:date="2019-10-25T13:10:00Z">
                  <w:rPr>
                    <w:rFonts w:ascii="Cambria Math" w:hAnsi="Cambria Math"/>
                    <w:i/>
                  </w:rPr>
                </w:ins>
              </m:ctrlPr>
            </m:fPr>
            <m:num>
              <m:r>
                <w:ins w:id="440" w:author="Stefan Parkvall" w:date="2019-10-25T13:10:00Z">
                  <w:rPr>
                    <w:rFonts w:ascii="Cambria Math" w:hAnsi="Cambria Math"/>
                  </w:rPr>
                  <m:t>486</m:t>
                </w:ins>
              </m:r>
            </m:num>
            <m:den>
              <m:r>
                <w:ins w:id="441" w:author="Stefan Parkvall" w:date="2019-10-25T13:10:00Z">
                  <w:rPr>
                    <w:rFonts w:ascii="Cambria Math" w:hAnsi="Cambria Math"/>
                  </w:rPr>
                  <m:t>12</m:t>
                </w:ins>
              </m:r>
            </m:den>
          </m:f>
          <m:sSubSup>
            <m:sSubSupPr>
              <m:ctrlPr>
                <w:ins w:id="442" w:author="Stefan Parkvall" w:date="2019-10-25T13:10:00Z">
                  <w:rPr>
                    <w:rFonts w:ascii="Cambria Math" w:hAnsi="Cambria Math"/>
                    <w:i/>
                  </w:rPr>
                </w:ins>
              </m:ctrlPr>
            </m:sSubSupPr>
            <m:e>
              <m:r>
                <w:ins w:id="443" w:author="Stefan Parkvall" w:date="2019-10-25T13:10:00Z">
                  <w:rPr>
                    <w:rFonts w:ascii="Cambria Math" w:hAnsi="Cambria Math"/>
                  </w:rPr>
                  <m:t>N</m:t>
                </w:ins>
              </m:r>
            </m:e>
            <m:sub>
              <m:r>
                <w:ins w:id="444" w:author="Stefan Parkvall" w:date="2019-10-25T13:10:00Z">
                  <m:rPr>
                    <m:nor/>
                  </m:rPr>
                  <w:rPr>
                    <w:rFonts w:ascii="Cambria Math" w:hAnsi="Cambria Math"/>
                  </w:rPr>
                  <m:t>RB</m:t>
                </w:ins>
              </m:r>
            </m:sub>
            <m:sup>
              <m:r>
                <w:ins w:id="445" w:author="Stefan Parkvall" w:date="2019-10-25T13:10:00Z">
                  <m:rPr>
                    <m:nor/>
                  </m:rPr>
                  <w:rPr>
                    <w:rFonts w:ascii="Cambria Math" w:hAnsi="Cambria Math"/>
                  </w:rPr>
                  <m:t>DL</m:t>
                </w:ins>
              </m:r>
            </m:sup>
          </m:sSubSup>
        </m:oMath>
      </m:oMathPara>
    </w:p>
    <w:p w14:paraId="339F8CD6" w14:textId="77777777" w:rsidR="00273294" w:rsidRDefault="00273294" w:rsidP="00273294">
      <w:pPr>
        <w:widowControl w:val="0"/>
        <w:rPr>
          <w:ins w:id="446" w:author="Stefan Parkvall" w:date="2019-10-25T13:10:00Z"/>
        </w:rPr>
      </w:pPr>
      <w:ins w:id="447" w:author="Stefan Parkvall" w:date="2019-10-25T13:11:00Z">
        <w:r>
          <w:t xml:space="preserve">and </w:t>
        </w:r>
      </w:ins>
      <w:ins w:id="448" w:author="Stefan Parkvall" w:date="2019-10-25T13:10:00Z">
        <w:r w:rsidRPr="00F829B6">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and </w:t>
        </w:r>
      </w:ins>
    </w:p>
    <w:p w14:paraId="6C8FAB0A" w14:textId="77777777" w:rsidR="00A23982" w:rsidRDefault="00A23982" w:rsidP="00A23982">
      <w:pPr>
        <w:widowControl w:val="0"/>
        <w:rPr>
          <w:ins w:id="449" w:author="Stefan Parkvall" w:date="2019-11-05T14:12:00Z"/>
        </w:rPr>
      </w:pPr>
      <w:commentRangeStart w:id="450"/>
      <m:oMathPara>
        <m:oMath>
          <m:r>
            <w:ins w:id="451" w:author="Stefan Parkvall" w:date="2019-11-05T14:12:00Z">
              <w:rPr>
                <w:rFonts w:ascii="Cambria Math" w:hAnsi="Cambria Math"/>
              </w:rPr>
              <m:t>k=</m:t>
            </w:ins>
          </m:r>
          <m:d>
            <m:dPr>
              <m:begChr m:val="{"/>
              <m:endChr m:val=""/>
              <m:ctrlPr>
                <w:ins w:id="452" w:author="Stefan Parkvall" w:date="2019-11-05T14:12:00Z">
                  <w:rPr>
                    <w:rFonts w:ascii="Cambria Math" w:hAnsi="Cambria Math"/>
                    <w:i/>
                  </w:rPr>
                </w:ins>
              </m:ctrlPr>
            </m:dPr>
            <m:e>
              <m:m>
                <m:mPr>
                  <m:mcs>
                    <m:mc>
                      <m:mcPr>
                        <m:count m:val="2"/>
                        <m:mcJc m:val="center"/>
                      </m:mcPr>
                    </m:mc>
                  </m:mcs>
                  <m:ctrlPr>
                    <w:ins w:id="453" w:author="Stefan Parkvall" w:date="2019-11-05T14:12:00Z">
                      <w:rPr>
                        <w:rFonts w:ascii="Cambria Math" w:hAnsi="Cambria Math"/>
                        <w:i/>
                      </w:rPr>
                    </w:ins>
                  </m:ctrlPr>
                </m:mPr>
                <m:mr>
                  <m:e>
                    <m:sSup>
                      <m:sSupPr>
                        <m:ctrlPr>
                          <w:ins w:id="454" w:author="Stefan Parkvall" w:date="2019-11-05T14:12:00Z">
                            <w:rPr>
                              <w:rFonts w:ascii="Cambria Math" w:hAnsi="Cambria Math"/>
                              <w:i/>
                            </w:rPr>
                          </w:ins>
                        </m:ctrlPr>
                      </m:sSupPr>
                      <m:e>
                        <m:r>
                          <w:ins w:id="455" w:author="Stefan Parkvall" w:date="2019-11-05T14:12:00Z">
                            <w:rPr>
                              <w:rFonts w:ascii="Cambria Math" w:hAnsi="Cambria Math"/>
                            </w:rPr>
                            <m:t>12m</m:t>
                          </w:ins>
                        </m:r>
                      </m:e>
                      <m:sup>
                        <m:r>
                          <w:ins w:id="456" w:author="Stefan Parkvall" w:date="2019-11-05T14:12:00Z">
                            <w:rPr>
                              <w:rFonts w:ascii="Cambria Math" w:hAnsi="Cambria Math"/>
                            </w:rPr>
                            <m:t>'</m:t>
                          </w:ins>
                        </m:r>
                      </m:sup>
                    </m:sSup>
                    <m:r>
                      <w:ins w:id="457" w:author="Stefan Parkvall" w:date="2019-11-05T14:12:00Z">
                        <w:rPr>
                          <w:rFonts w:ascii="Cambria Math" w:hAnsi="Cambria Math"/>
                          <w:color w:val="FF0000"/>
                          <w:lang w:val="en-US"/>
                        </w:rPr>
                        <m:t>+3</m:t>
                      </w:ins>
                    </m:r>
                    <m:d>
                      <m:dPr>
                        <m:ctrlPr>
                          <w:ins w:id="458" w:author="Stefan Parkvall" w:date="2019-11-05T14:12:00Z">
                            <w:rPr>
                              <w:rFonts w:ascii="Cambria Math" w:eastAsia="MS PGothic" w:hAnsi="Cambria Math" w:cs="Calibri"/>
                              <w:i/>
                              <w:iCs/>
                              <w:color w:val="FF0000"/>
                              <w:sz w:val="22"/>
                              <w:szCs w:val="22"/>
                            </w:rPr>
                          </w:ins>
                        </m:ctrlPr>
                      </m:dPr>
                      <m:e>
                        <m:sSub>
                          <m:sSubPr>
                            <m:ctrlPr>
                              <w:ins w:id="459" w:author="Stefan Parkvall" w:date="2019-11-05T14:12:00Z">
                                <w:rPr>
                                  <w:rFonts w:ascii="Cambria Math" w:eastAsia="MS PGothic" w:hAnsi="Cambria Math" w:cs="Calibri"/>
                                  <w:i/>
                                  <w:iCs/>
                                  <w:color w:val="FF0000"/>
                                  <w:sz w:val="22"/>
                                  <w:szCs w:val="22"/>
                                </w:rPr>
                              </w:ins>
                            </m:ctrlPr>
                          </m:sSubPr>
                          <m:e>
                            <m:r>
                              <w:ins w:id="460" w:author="Stefan Parkvall" w:date="2019-11-05T14:12:00Z">
                                <w:rPr>
                                  <w:rFonts w:ascii="Cambria Math" w:hAnsi="Cambria Math"/>
                                  <w:color w:val="FF0000"/>
                                </w:rPr>
                                <m:t>n</m:t>
                              </w:ins>
                            </m:r>
                          </m:e>
                          <m:sub>
                            <m:r>
                              <w:ins w:id="461" w:author="Stefan Parkvall" w:date="2019-11-05T14:12:00Z">
                                <m:rPr>
                                  <m:nor/>
                                </m:rPr>
                                <w:rPr>
                                  <w:rFonts w:ascii="Cambria Math" w:hAnsi="Cambria Math"/>
                                  <w:color w:val="FF0000"/>
                                  <w:lang w:val="en-US"/>
                                </w:rPr>
                                <m:t>s</m:t>
                              </w:ins>
                            </m:r>
                          </m:sub>
                        </m:sSub>
                        <m:r>
                          <w:ins w:id="462" w:author="Stefan Parkvall" w:date="2019-11-05T14:12:00Z">
                            <m:rPr>
                              <m:nor/>
                            </m:rPr>
                            <w:rPr>
                              <w:rFonts w:ascii="Cambria Math" w:hAnsi="Cambria Math"/>
                              <w:color w:val="FF0000"/>
                              <w:lang w:val="en-US"/>
                            </w:rPr>
                            <m:t xml:space="preserve"> mod </m:t>
                          </w:ins>
                        </m:r>
                        <m:r>
                          <w:ins w:id="463" w:author="Stefan Parkvall" w:date="2019-11-05T14:12:00Z">
                            <w:rPr>
                              <w:rFonts w:ascii="Cambria Math" w:hAnsi="Cambria Math"/>
                              <w:color w:val="FF0000"/>
                              <w:lang w:val="en-US"/>
                            </w:rPr>
                            <m:t>4</m:t>
                          </w:ins>
                        </m:r>
                      </m:e>
                    </m:d>
                    <m:r>
                      <w:ins w:id="464" w:author="Stefan Parkvall" w:date="2019-11-05T14:12:00Z">
                        <w:rPr>
                          <w:rFonts w:ascii="Cambria Math" w:hAnsi="Cambria Math"/>
                        </w:rPr>
                        <m:t>-40</m:t>
                      </w:ins>
                    </m:r>
                    <m:d>
                      <m:dPr>
                        <m:begChr m:val="⌊"/>
                        <m:endChr m:val="⌋"/>
                        <m:ctrlPr>
                          <w:ins w:id="465" w:author="Stefan Parkvall" w:date="2019-11-05T14:12:00Z">
                            <w:rPr>
                              <w:rFonts w:ascii="Cambria Math" w:hAnsi="Cambria Math"/>
                            </w:rPr>
                          </w:ins>
                        </m:ctrlPr>
                      </m:dPr>
                      <m:e>
                        <m:f>
                          <m:fPr>
                            <m:ctrlPr>
                              <w:ins w:id="466" w:author="Stefan Parkvall" w:date="2019-11-05T14:12:00Z">
                                <w:rPr>
                                  <w:rFonts w:ascii="Cambria Math" w:hAnsi="Cambria Math"/>
                                  <w:i/>
                                </w:rPr>
                              </w:ins>
                            </m:ctrlPr>
                          </m:fPr>
                          <m:num>
                            <m:r>
                              <w:ins w:id="467" w:author="Stefan Parkvall" w:date="2019-11-05T14:12:00Z">
                                <m:rPr>
                                  <m:sty m:val="p"/>
                                </m:rPr>
                                <w:rPr>
                                  <w:rFonts w:ascii="Cambria Math" w:hAnsi="Cambria Math"/>
                                </w:rPr>
                                <m:t>Δ</m:t>
                              </w:ins>
                            </m:r>
                          </m:num>
                          <m:den>
                            <m:r>
                              <w:ins w:id="468" w:author="Stefan Parkvall" w:date="2019-11-05T14:12:00Z">
                                <w:rPr>
                                  <w:rFonts w:ascii="Cambria Math" w:hAnsi="Cambria Math"/>
                                </w:rPr>
                                <m:t>2</m:t>
                              </w:ins>
                            </m:r>
                          </m:den>
                        </m:f>
                      </m:e>
                    </m:d>
                    <m:r>
                      <w:ins w:id="469" w:author="Stefan Parkvall" w:date="2019-11-05T14:12:00Z">
                        <w:rPr>
                          <w:rFonts w:ascii="Cambria Math" w:hAnsi="Cambria Math"/>
                        </w:rPr>
                        <m:t>-41</m:t>
                      </w:ins>
                    </m:r>
                    <m:d>
                      <m:dPr>
                        <m:begChr m:val="⌈"/>
                        <m:endChr m:val="⌉"/>
                        <m:ctrlPr>
                          <w:ins w:id="470" w:author="Stefan Parkvall" w:date="2019-11-05T14:12:00Z">
                            <w:rPr>
                              <w:rFonts w:ascii="Cambria Math" w:hAnsi="Cambria Math"/>
                              <w:i/>
                            </w:rPr>
                          </w:ins>
                        </m:ctrlPr>
                      </m:dPr>
                      <m:e>
                        <m:f>
                          <m:fPr>
                            <m:ctrlPr>
                              <w:ins w:id="471" w:author="Stefan Parkvall" w:date="2019-11-05T14:12:00Z">
                                <w:rPr>
                                  <w:rFonts w:ascii="Cambria Math" w:hAnsi="Cambria Math"/>
                                  <w:i/>
                                </w:rPr>
                              </w:ins>
                            </m:ctrlPr>
                          </m:fPr>
                          <m:num>
                            <m:r>
                              <w:ins w:id="472" w:author="Stefan Parkvall" w:date="2019-11-05T14:12:00Z">
                                <m:rPr>
                                  <m:sty m:val="p"/>
                                </m:rPr>
                                <w:rPr>
                                  <w:rFonts w:ascii="Cambria Math" w:hAnsi="Cambria Math"/>
                                </w:rPr>
                                <m:t>Δ</m:t>
                              </w:ins>
                            </m:r>
                          </m:num>
                          <m:den>
                            <m:r>
                              <w:ins w:id="473" w:author="Stefan Parkvall" w:date="2019-11-05T14:12:00Z">
                                <w:rPr>
                                  <w:rFonts w:ascii="Cambria Math" w:hAnsi="Cambria Math"/>
                                </w:rPr>
                                <m:t>2</m:t>
                              </w:ins>
                            </m:r>
                          </m:den>
                        </m:f>
                      </m:e>
                    </m:d>
                  </m:e>
                  <m:e>
                    <m:r>
                      <w:ins w:id="474" w:author="Stefan Parkvall" w:date="2019-11-05T14:12:00Z">
                        <m:rPr>
                          <m:nor/>
                        </m:rPr>
                        <w:rPr>
                          <w:rFonts w:ascii="Cambria Math" w:hAnsi="Cambria Math"/>
                        </w:rPr>
                        <m:t xml:space="preserve">if </m:t>
                      </w:ins>
                    </m:r>
                    <m:sSub>
                      <m:sSubPr>
                        <m:ctrlPr>
                          <w:ins w:id="475" w:author="Stefan Parkvall" w:date="2019-11-05T14:12:00Z">
                            <w:rPr>
                              <w:rFonts w:ascii="Cambria Math" w:hAnsi="Cambria Math"/>
                              <w:i/>
                            </w:rPr>
                          </w:ins>
                        </m:ctrlPr>
                      </m:sSubPr>
                      <m:e>
                        <m:r>
                          <w:ins w:id="476" w:author="Stefan Parkvall" w:date="2019-11-05T14:12:00Z">
                            <w:rPr>
                              <w:rFonts w:ascii="Cambria Math" w:hAnsi="Cambria Math"/>
                            </w:rPr>
                            <m:t>n</m:t>
                          </w:ins>
                        </m:r>
                      </m:e>
                      <m:sub>
                        <m:r>
                          <w:ins w:id="477" w:author="Stefan Parkvall" w:date="2019-11-05T14:12:00Z">
                            <m:rPr>
                              <m:nor/>
                            </m:rPr>
                            <w:rPr>
                              <w:rFonts w:ascii="Cambria Math" w:hAnsi="Cambria Math"/>
                            </w:rPr>
                            <m:t>s</m:t>
                          </w:ins>
                        </m:r>
                      </m:sub>
                    </m:sSub>
                    <m:r>
                      <w:ins w:id="478" w:author="Stefan Parkvall" w:date="2019-11-05T14:12:00Z">
                        <m:rPr>
                          <m:nor/>
                        </m:rPr>
                        <w:rPr>
                          <w:rFonts w:ascii="Cambria Math" w:hAnsi="Cambria Math"/>
                        </w:rPr>
                        <m:t xml:space="preserve"> mod </m:t>
                      </w:ins>
                    </m:r>
                    <m:r>
                      <w:ins w:id="479" w:author="Stefan Parkvall" w:date="2019-11-05T14:12:00Z">
                        <w:rPr>
                          <w:rFonts w:ascii="Cambria Math" w:hAnsi="Cambria Math"/>
                        </w:rPr>
                        <m:t>4∈</m:t>
                      </w:ins>
                    </m:r>
                    <m:d>
                      <m:dPr>
                        <m:begChr m:val="{"/>
                        <m:endChr m:val="}"/>
                        <m:ctrlPr>
                          <w:ins w:id="480" w:author="Stefan Parkvall" w:date="2019-11-05T14:12:00Z">
                            <w:rPr>
                              <w:rFonts w:ascii="Cambria Math" w:hAnsi="Cambria Math"/>
                              <w:i/>
                            </w:rPr>
                          </w:ins>
                        </m:ctrlPr>
                      </m:dPr>
                      <m:e>
                        <m:r>
                          <w:ins w:id="481" w:author="Stefan Parkvall" w:date="2019-11-05T14:12:00Z">
                            <w:rPr>
                              <w:rFonts w:ascii="Cambria Math" w:hAnsi="Cambria Math"/>
                            </w:rPr>
                            <m:t>0,1</m:t>
                          </w:ins>
                        </m:r>
                      </m:e>
                    </m:d>
                  </m:e>
                </m:mr>
                <m:mr>
                  <m:e>
                    <m:sSup>
                      <m:sSupPr>
                        <m:ctrlPr>
                          <w:ins w:id="482" w:author="Stefan Parkvall" w:date="2019-11-05T14:12:00Z">
                            <w:rPr>
                              <w:rFonts w:ascii="Cambria Math" w:hAnsi="Cambria Math"/>
                              <w:i/>
                            </w:rPr>
                          </w:ins>
                        </m:ctrlPr>
                      </m:sSupPr>
                      <m:e>
                        <m:r>
                          <w:ins w:id="483" w:author="Stefan Parkvall" w:date="2019-11-05T14:12:00Z">
                            <w:rPr>
                              <w:rFonts w:ascii="Cambria Math" w:hAnsi="Cambria Math"/>
                            </w:rPr>
                            <m:t>12m</m:t>
                          </w:ins>
                        </m:r>
                      </m:e>
                      <m:sup>
                        <m:r>
                          <w:ins w:id="484" w:author="Stefan Parkvall" w:date="2019-11-05T14:12:00Z">
                            <w:rPr>
                              <w:rFonts w:ascii="Cambria Math" w:hAnsi="Cambria Math"/>
                            </w:rPr>
                            <m:t>'</m:t>
                          </w:ins>
                        </m:r>
                      </m:sup>
                    </m:sSup>
                    <m:r>
                      <w:ins w:id="485" w:author="Stefan Parkvall" w:date="2019-11-05T14:12:00Z">
                        <w:rPr>
                          <w:rFonts w:ascii="Cambria Math" w:hAnsi="Cambria Math"/>
                          <w:color w:val="FF0000"/>
                          <w:lang w:val="en-US"/>
                        </w:rPr>
                        <m:t>+3</m:t>
                      </w:ins>
                    </m:r>
                    <m:d>
                      <m:dPr>
                        <m:ctrlPr>
                          <w:ins w:id="486" w:author="Stefan Parkvall" w:date="2019-11-05T14:12:00Z">
                            <w:rPr>
                              <w:rFonts w:ascii="Cambria Math" w:eastAsia="MS PGothic" w:hAnsi="Cambria Math" w:cs="Calibri"/>
                              <w:i/>
                              <w:iCs/>
                              <w:color w:val="FF0000"/>
                              <w:sz w:val="22"/>
                              <w:szCs w:val="22"/>
                            </w:rPr>
                          </w:ins>
                        </m:ctrlPr>
                      </m:dPr>
                      <m:e>
                        <m:sSub>
                          <m:sSubPr>
                            <m:ctrlPr>
                              <w:ins w:id="487" w:author="Stefan Parkvall" w:date="2019-11-05T14:12:00Z">
                                <w:rPr>
                                  <w:rFonts w:ascii="Cambria Math" w:eastAsia="MS PGothic" w:hAnsi="Cambria Math" w:cs="Calibri"/>
                                  <w:i/>
                                  <w:iCs/>
                                  <w:color w:val="FF0000"/>
                                  <w:sz w:val="22"/>
                                  <w:szCs w:val="22"/>
                                </w:rPr>
                              </w:ins>
                            </m:ctrlPr>
                          </m:sSubPr>
                          <m:e>
                            <m:r>
                              <w:ins w:id="488" w:author="Stefan Parkvall" w:date="2019-11-05T14:12:00Z">
                                <w:rPr>
                                  <w:rFonts w:ascii="Cambria Math" w:hAnsi="Cambria Math"/>
                                  <w:color w:val="FF0000"/>
                                </w:rPr>
                                <m:t>n</m:t>
                              </w:ins>
                            </m:r>
                          </m:e>
                          <m:sub>
                            <m:r>
                              <w:ins w:id="489" w:author="Stefan Parkvall" w:date="2019-11-05T14:12:00Z">
                                <m:rPr>
                                  <m:nor/>
                                </m:rPr>
                                <w:rPr>
                                  <w:rFonts w:ascii="Cambria Math" w:hAnsi="Cambria Math"/>
                                  <w:color w:val="FF0000"/>
                                  <w:lang w:val="en-US"/>
                                </w:rPr>
                                <m:t>s</m:t>
                              </w:ins>
                            </m:r>
                          </m:sub>
                        </m:sSub>
                        <m:r>
                          <w:ins w:id="490" w:author="Stefan Parkvall" w:date="2019-11-05T14:12:00Z">
                            <m:rPr>
                              <m:nor/>
                            </m:rPr>
                            <w:rPr>
                              <w:rFonts w:ascii="Cambria Math" w:hAnsi="Cambria Math"/>
                              <w:color w:val="FF0000"/>
                              <w:lang w:val="en-US"/>
                            </w:rPr>
                            <m:t xml:space="preserve"> mod </m:t>
                          </w:ins>
                        </m:r>
                        <m:r>
                          <w:ins w:id="491" w:author="Stefan Parkvall" w:date="2019-11-05T14:12:00Z">
                            <w:rPr>
                              <w:rFonts w:ascii="Cambria Math" w:hAnsi="Cambria Math"/>
                              <w:color w:val="FF0000"/>
                              <w:lang w:val="en-US"/>
                            </w:rPr>
                            <m:t>4</m:t>
                          </w:ins>
                        </m:r>
                      </m:e>
                    </m:d>
                    <m:r>
                      <w:ins w:id="492" w:author="Stefan Parkvall" w:date="2019-11-05T14:12:00Z">
                        <w:rPr>
                          <w:rFonts w:ascii="Cambria Math" w:hAnsi="Cambria Math"/>
                        </w:rPr>
                        <m:t>-41</m:t>
                      </w:ins>
                    </m:r>
                    <m:d>
                      <m:dPr>
                        <m:begChr m:val="⌊"/>
                        <m:endChr m:val="⌋"/>
                        <m:ctrlPr>
                          <w:ins w:id="493" w:author="Stefan Parkvall" w:date="2019-11-05T14:12:00Z">
                            <w:rPr>
                              <w:rFonts w:ascii="Cambria Math" w:hAnsi="Cambria Math"/>
                            </w:rPr>
                          </w:ins>
                        </m:ctrlPr>
                      </m:dPr>
                      <m:e>
                        <m:f>
                          <m:fPr>
                            <m:ctrlPr>
                              <w:ins w:id="494" w:author="Stefan Parkvall" w:date="2019-11-05T14:12:00Z">
                                <w:rPr>
                                  <w:rFonts w:ascii="Cambria Math" w:hAnsi="Cambria Math"/>
                                  <w:i/>
                                </w:rPr>
                              </w:ins>
                            </m:ctrlPr>
                          </m:fPr>
                          <m:num>
                            <m:r>
                              <w:ins w:id="495" w:author="Stefan Parkvall" w:date="2019-11-05T14:12:00Z">
                                <m:rPr>
                                  <m:sty m:val="p"/>
                                </m:rPr>
                                <w:rPr>
                                  <w:rFonts w:ascii="Cambria Math" w:hAnsi="Cambria Math"/>
                                </w:rPr>
                                <m:t>Δ</m:t>
                              </w:ins>
                            </m:r>
                          </m:num>
                          <m:den>
                            <m:r>
                              <w:ins w:id="496" w:author="Stefan Parkvall" w:date="2019-11-05T14:12:00Z">
                                <w:rPr>
                                  <w:rFonts w:ascii="Cambria Math" w:hAnsi="Cambria Math"/>
                                </w:rPr>
                                <m:t>2</m:t>
                              </w:ins>
                            </m:r>
                          </m:den>
                        </m:f>
                      </m:e>
                    </m:d>
                    <m:r>
                      <w:ins w:id="497" w:author="Stefan Parkvall" w:date="2019-11-05T14:12:00Z">
                        <w:rPr>
                          <w:rFonts w:ascii="Cambria Math" w:hAnsi="Cambria Math"/>
                        </w:rPr>
                        <m:t>-40</m:t>
                      </w:ins>
                    </m:r>
                    <m:d>
                      <m:dPr>
                        <m:begChr m:val="⌈"/>
                        <m:endChr m:val="⌉"/>
                        <m:ctrlPr>
                          <w:ins w:id="498" w:author="Stefan Parkvall" w:date="2019-11-05T14:12:00Z">
                            <w:rPr>
                              <w:rFonts w:ascii="Cambria Math" w:hAnsi="Cambria Math"/>
                              <w:i/>
                            </w:rPr>
                          </w:ins>
                        </m:ctrlPr>
                      </m:dPr>
                      <m:e>
                        <m:f>
                          <m:fPr>
                            <m:ctrlPr>
                              <w:ins w:id="499" w:author="Stefan Parkvall" w:date="2019-11-05T14:12:00Z">
                                <w:rPr>
                                  <w:rFonts w:ascii="Cambria Math" w:hAnsi="Cambria Math"/>
                                  <w:i/>
                                </w:rPr>
                              </w:ins>
                            </m:ctrlPr>
                          </m:fPr>
                          <m:num>
                            <m:r>
                              <w:ins w:id="500" w:author="Stefan Parkvall" w:date="2019-11-05T14:12:00Z">
                                <m:rPr>
                                  <m:sty m:val="p"/>
                                </m:rPr>
                                <w:rPr>
                                  <w:rFonts w:ascii="Cambria Math" w:hAnsi="Cambria Math"/>
                                </w:rPr>
                                <m:t>Δ</m:t>
                              </w:ins>
                            </m:r>
                          </m:num>
                          <m:den>
                            <m:r>
                              <w:ins w:id="501" w:author="Stefan Parkvall" w:date="2019-11-05T14:12:00Z">
                                <w:rPr>
                                  <w:rFonts w:ascii="Cambria Math" w:hAnsi="Cambria Math"/>
                                </w:rPr>
                                <m:t>2</m:t>
                              </w:ins>
                            </m:r>
                          </m:den>
                        </m:f>
                      </m:e>
                    </m:d>
                  </m:e>
                  <m:e>
                    <m:r>
                      <w:ins w:id="502" w:author="Stefan Parkvall" w:date="2019-11-05T14:12:00Z">
                        <m:rPr>
                          <m:nor/>
                        </m:rPr>
                        <w:rPr>
                          <w:rFonts w:ascii="Cambria Math" w:hAnsi="Cambria Math"/>
                        </w:rPr>
                        <m:t xml:space="preserve">if </m:t>
                      </w:ins>
                    </m:r>
                    <m:sSub>
                      <m:sSubPr>
                        <m:ctrlPr>
                          <w:ins w:id="503" w:author="Stefan Parkvall" w:date="2019-11-05T14:12:00Z">
                            <w:rPr>
                              <w:rFonts w:ascii="Cambria Math" w:hAnsi="Cambria Math"/>
                              <w:i/>
                            </w:rPr>
                          </w:ins>
                        </m:ctrlPr>
                      </m:sSubPr>
                      <m:e>
                        <m:r>
                          <w:ins w:id="504" w:author="Stefan Parkvall" w:date="2019-11-05T14:12:00Z">
                            <w:rPr>
                              <w:rFonts w:ascii="Cambria Math" w:hAnsi="Cambria Math"/>
                            </w:rPr>
                            <m:t>n</m:t>
                          </w:ins>
                        </m:r>
                      </m:e>
                      <m:sub>
                        <m:r>
                          <w:ins w:id="505" w:author="Stefan Parkvall" w:date="2019-11-05T14:12:00Z">
                            <m:rPr>
                              <m:nor/>
                            </m:rPr>
                            <w:rPr>
                              <w:rFonts w:ascii="Cambria Math" w:hAnsi="Cambria Math"/>
                            </w:rPr>
                            <m:t>s</m:t>
                          </w:ins>
                        </m:r>
                      </m:sub>
                    </m:sSub>
                    <m:r>
                      <w:ins w:id="506" w:author="Stefan Parkvall" w:date="2019-11-05T14:12:00Z">
                        <m:rPr>
                          <m:nor/>
                        </m:rPr>
                        <w:rPr>
                          <w:rFonts w:ascii="Cambria Math" w:hAnsi="Cambria Math"/>
                        </w:rPr>
                        <m:t xml:space="preserve"> mod </m:t>
                      </w:ins>
                    </m:r>
                    <m:r>
                      <w:ins w:id="507" w:author="Stefan Parkvall" w:date="2019-11-05T14:12:00Z">
                        <w:rPr>
                          <w:rFonts w:ascii="Cambria Math" w:hAnsi="Cambria Math"/>
                        </w:rPr>
                        <m:t>4∈</m:t>
                      </w:ins>
                    </m:r>
                    <m:d>
                      <m:dPr>
                        <m:begChr m:val="{"/>
                        <m:endChr m:val="}"/>
                        <m:ctrlPr>
                          <w:ins w:id="508" w:author="Stefan Parkvall" w:date="2019-11-05T14:12:00Z">
                            <w:rPr>
                              <w:rFonts w:ascii="Cambria Math" w:hAnsi="Cambria Math"/>
                              <w:i/>
                            </w:rPr>
                          </w:ins>
                        </m:ctrlPr>
                      </m:dPr>
                      <m:e>
                        <m:r>
                          <w:ins w:id="509" w:author="Stefan Parkvall" w:date="2019-11-05T14:12:00Z">
                            <w:rPr>
                              <w:rFonts w:ascii="Cambria Math" w:hAnsi="Cambria Math"/>
                            </w:rPr>
                            <m:t>2,3</m:t>
                          </w:ins>
                        </m:r>
                      </m:e>
                    </m:d>
                  </m:e>
                </m:mr>
              </m:m>
            </m:e>
          </m:d>
          <m:r>
            <w:ins w:id="510" w:author="Stefan Parkvall" w:date="2019-11-05T14:12:00Z">
              <m:rPr>
                <m:sty m:val="p"/>
              </m:rPr>
              <w:rPr>
                <w:rFonts w:ascii="Cambria Math" w:hAnsi="Cambria Math"/>
              </w:rPr>
              <w:br/>
            </w:ins>
          </m:r>
        </m:oMath>
        <m:oMath>
          <m:r>
            <w:ins w:id="511" w:author="Stefan Parkvall" w:date="2019-11-05T14:12:00Z">
              <w:rPr>
                <w:rFonts w:ascii="Cambria Math" w:hAnsi="Cambria Math"/>
              </w:rPr>
              <m:t>l</m:t>
            </w:ins>
          </m:r>
          <m:r>
            <w:ins w:id="512" w:author="Stefan Parkvall" w:date="2019-11-05T14:12:00Z">
              <m:rPr>
                <m:aln/>
              </m:rPr>
              <w:rPr>
                <w:rFonts w:ascii="Cambria Math" w:hAnsi="Cambria Math"/>
              </w:rPr>
              <m:t>=0</m:t>
            </w:ins>
          </m:r>
          <m:r>
            <w:ins w:id="513" w:author="Stefan Parkvall" w:date="2019-11-05T14:12:00Z">
              <m:rPr>
                <m:sty m:val="p"/>
              </m:rPr>
              <w:rPr>
                <w:rFonts w:ascii="Cambria Math" w:hAnsi="Cambria Math"/>
              </w:rPr>
              <w:br/>
            </w:ins>
          </m:r>
        </m:oMath>
        <m:oMath>
          <m:r>
            <w:ins w:id="514" w:author="Stefan Parkvall" w:date="2019-11-05T14:12:00Z">
              <m:rPr>
                <m:sty m:val="p"/>
              </m:rPr>
              <w:rPr>
                <w:rFonts w:ascii="Cambria Math" w:hAnsi="Cambria Math"/>
              </w:rPr>
              <m:t>Δ</m:t>
            </w:ins>
          </m:r>
          <m:r>
            <w:ins w:id="515" w:author="Stefan Parkvall" w:date="2019-11-05T14:12:00Z">
              <m:rPr>
                <m:aln/>
              </m:rPr>
              <w:rPr>
                <w:rFonts w:ascii="Cambria Math" w:hAnsi="Cambria Math"/>
              </w:rPr>
              <m:t>=</m:t>
            </w:ins>
          </m:r>
          <m:f>
            <m:fPr>
              <m:ctrlPr>
                <w:ins w:id="516" w:author="Stefan Parkvall" w:date="2019-11-05T14:12:00Z">
                  <w:rPr>
                    <w:rFonts w:ascii="Cambria Math" w:hAnsi="Cambria Math"/>
                    <w:i/>
                  </w:rPr>
                </w:ins>
              </m:ctrlPr>
            </m:fPr>
            <m:num>
              <m:sSubSup>
                <m:sSubSupPr>
                  <m:ctrlPr>
                    <w:ins w:id="517" w:author="Stefan Parkvall" w:date="2019-11-05T14:12:00Z">
                      <w:rPr>
                        <w:rFonts w:ascii="Cambria Math" w:hAnsi="Cambria Math"/>
                        <w:i/>
                      </w:rPr>
                    </w:ins>
                  </m:ctrlPr>
                </m:sSubSupPr>
                <m:e>
                  <m:r>
                    <w:ins w:id="518" w:author="Stefan Parkvall" w:date="2019-11-05T14:12:00Z">
                      <w:rPr>
                        <w:rFonts w:ascii="Cambria Math" w:hAnsi="Cambria Math"/>
                      </w:rPr>
                      <m:t>N</m:t>
                    </w:ins>
                  </m:r>
                </m:e>
                <m:sub>
                  <m:r>
                    <w:ins w:id="519" w:author="Stefan Parkvall" w:date="2019-11-05T14:12:00Z">
                      <m:rPr>
                        <m:nor/>
                      </m:rPr>
                      <w:rPr>
                        <w:rFonts w:ascii="Cambria Math" w:hAnsi="Cambria Math"/>
                      </w:rPr>
                      <m:t>RB</m:t>
                    </w:ins>
                  </m:r>
                </m:sub>
                <m:sup>
                  <w:proofErr w:type="spellStart"/>
                  <m:r>
                    <w:ins w:id="520" w:author="Stefan Parkvall" w:date="2019-11-05T14:12:00Z">
                      <m:rPr>
                        <m:nor/>
                      </m:rPr>
                      <w:rPr>
                        <w:rFonts w:ascii="Cambria Math" w:hAnsi="Cambria Math"/>
                      </w:rPr>
                      <m:t>max,DL</m:t>
                    </w:ins>
                  </m:r>
                  <w:proofErr w:type="spellEnd"/>
                </m:sup>
              </m:sSubSup>
              <m:r>
                <w:ins w:id="521" w:author="Stefan Parkvall" w:date="2019-11-05T14:12:00Z">
                  <w:rPr>
                    <w:rFonts w:ascii="Cambria Math" w:hAnsi="Cambria Math"/>
                  </w:rPr>
                  <m:t>-</m:t>
                </w:ins>
              </m:r>
              <m:sSubSup>
                <m:sSubSupPr>
                  <m:ctrlPr>
                    <w:ins w:id="522" w:author="Stefan Parkvall" w:date="2019-11-05T14:12:00Z">
                      <w:rPr>
                        <w:rFonts w:ascii="Cambria Math" w:hAnsi="Cambria Math"/>
                        <w:i/>
                      </w:rPr>
                    </w:ins>
                  </m:ctrlPr>
                </m:sSubSupPr>
                <m:e>
                  <m:r>
                    <w:ins w:id="523" w:author="Stefan Parkvall" w:date="2019-11-05T14:12:00Z">
                      <w:rPr>
                        <w:rFonts w:ascii="Cambria Math" w:hAnsi="Cambria Math"/>
                      </w:rPr>
                      <m:t>N</m:t>
                    </w:ins>
                  </m:r>
                </m:e>
                <m:sub>
                  <m:r>
                    <w:ins w:id="524" w:author="Stefan Parkvall" w:date="2019-11-05T14:12:00Z">
                      <m:rPr>
                        <m:nor/>
                      </m:rPr>
                      <w:rPr>
                        <w:rFonts w:ascii="Cambria Math" w:hAnsi="Cambria Math"/>
                      </w:rPr>
                      <m:t>RB</m:t>
                    </w:ins>
                  </m:r>
                </m:sub>
                <m:sup>
                  <m:r>
                    <w:ins w:id="525" w:author="Stefan Parkvall" w:date="2019-11-05T14:12:00Z">
                      <m:rPr>
                        <m:nor/>
                      </m:rPr>
                      <w:rPr>
                        <w:rFonts w:ascii="Cambria Math" w:hAnsi="Cambria Math"/>
                      </w:rPr>
                      <m:t>DL</m:t>
                    </w:ins>
                  </m:r>
                </m:sup>
              </m:sSubSup>
            </m:num>
            <m:den>
              <m:r>
                <w:ins w:id="526" w:author="Stefan Parkvall" w:date="2019-11-05T14:12:00Z">
                  <w:rPr>
                    <w:rFonts w:ascii="Cambria Math" w:hAnsi="Cambria Math"/>
                  </w:rPr>
                  <m:t>2</m:t>
                </w:ins>
              </m:r>
            </m:den>
          </m:f>
          <m:r>
            <w:ins w:id="527" w:author="Stefan Parkvall" w:date="2019-11-05T14:12:00Z">
              <m:rPr>
                <m:sty m:val="p"/>
              </m:rPr>
              <w:rPr>
                <w:rFonts w:ascii="Cambria Math" w:hAnsi="Cambria Math"/>
              </w:rPr>
              <w:br/>
            </w:ins>
          </m:r>
        </m:oMath>
        <m:oMath>
          <m:sSup>
            <m:sSupPr>
              <m:ctrlPr>
                <w:ins w:id="528" w:author="Stefan Parkvall" w:date="2019-11-05T14:12:00Z">
                  <w:rPr>
                    <w:rFonts w:ascii="Cambria Math" w:hAnsi="Cambria Math"/>
                    <w:i/>
                  </w:rPr>
                </w:ins>
              </m:ctrlPr>
            </m:sSupPr>
            <m:e>
              <m:r>
                <w:ins w:id="529" w:author="Stefan Parkvall" w:date="2019-11-05T14:12:00Z">
                  <w:rPr>
                    <w:rFonts w:ascii="Cambria Math" w:hAnsi="Cambria Math"/>
                  </w:rPr>
                  <m:t>m</m:t>
                </w:ins>
              </m:r>
            </m:e>
            <m:sup>
              <m:r>
                <w:ins w:id="530" w:author="Stefan Parkvall" w:date="2019-11-05T14:12:00Z">
                  <w:rPr>
                    <w:rFonts w:ascii="Cambria Math" w:hAnsi="Cambria Math"/>
                  </w:rPr>
                  <m:t>'</m:t>
                </w:ins>
              </m:r>
            </m:sup>
          </m:sSup>
          <m:r>
            <w:ins w:id="531" w:author="Stefan Parkvall" w:date="2019-11-05T14:12:00Z">
              <m:rPr>
                <m:aln/>
              </m:rPr>
              <w:rPr>
                <w:rFonts w:ascii="Cambria Math" w:hAnsi="Cambria Math"/>
              </w:rPr>
              <m:t>=0,1,…,</m:t>
            </w:ins>
          </m:r>
          <m:f>
            <m:fPr>
              <m:ctrlPr>
                <w:ins w:id="532" w:author="Stefan Parkvall" w:date="2019-11-05T14:12:00Z">
                  <w:rPr>
                    <w:rFonts w:ascii="Cambria Math" w:hAnsi="Cambria Math"/>
                    <w:i/>
                  </w:rPr>
                </w:ins>
              </m:ctrlPr>
            </m:fPr>
            <m:num>
              <m:r>
                <w:ins w:id="533" w:author="Stefan Parkvall" w:date="2019-11-05T14:12:00Z">
                  <w:rPr>
                    <w:rFonts w:ascii="Cambria Math" w:hAnsi="Cambria Math"/>
                  </w:rPr>
                  <m:t>486</m:t>
                </w:ins>
              </m:r>
            </m:num>
            <m:den>
              <m:r>
                <w:ins w:id="534" w:author="Stefan Parkvall" w:date="2019-11-05T14:12:00Z">
                  <w:rPr>
                    <w:rFonts w:ascii="Cambria Math" w:hAnsi="Cambria Math"/>
                  </w:rPr>
                  <m:t>12</m:t>
                </w:ins>
              </m:r>
            </m:den>
          </m:f>
          <m:sSubSup>
            <m:sSubSupPr>
              <m:ctrlPr>
                <w:ins w:id="535" w:author="Stefan Parkvall" w:date="2019-11-05T14:12:00Z">
                  <w:rPr>
                    <w:rFonts w:ascii="Cambria Math" w:hAnsi="Cambria Math"/>
                    <w:i/>
                  </w:rPr>
                </w:ins>
              </m:ctrlPr>
            </m:sSubSupPr>
            <m:e>
              <m:r>
                <w:ins w:id="536" w:author="Stefan Parkvall" w:date="2019-11-05T14:12:00Z">
                  <w:rPr>
                    <w:rFonts w:ascii="Cambria Math" w:hAnsi="Cambria Math"/>
                  </w:rPr>
                  <m:t>N</m:t>
                </w:ins>
              </m:r>
            </m:e>
            <m:sub>
              <m:r>
                <w:ins w:id="537" w:author="Stefan Parkvall" w:date="2019-11-05T14:12:00Z">
                  <m:rPr>
                    <m:nor/>
                  </m:rPr>
                  <w:rPr>
                    <w:rFonts w:ascii="Cambria Math" w:hAnsi="Cambria Math"/>
                  </w:rPr>
                  <m:t>RB</m:t>
                </w:ins>
              </m:r>
            </m:sub>
            <m:sup>
              <w:proofErr w:type="spellStart"/>
              <m:r>
                <w:ins w:id="538" w:author="Stefan Parkvall" w:date="2019-11-05T14:12:00Z">
                  <m:rPr>
                    <m:nor/>
                  </m:rPr>
                  <w:rPr>
                    <w:rFonts w:ascii="Cambria Math" w:hAnsi="Cambria Math"/>
                  </w:rPr>
                  <m:t>max,DL</m:t>
                </w:ins>
              </m:r>
              <w:proofErr w:type="spellEnd"/>
            </m:sup>
          </m:sSubSup>
          <m:r>
            <w:ins w:id="539" w:author="Stefan Parkvall" w:date="2019-11-05T14:12:00Z">
              <w:rPr>
                <w:rFonts w:ascii="Cambria Math" w:hAnsi="Cambria Math"/>
              </w:rPr>
              <m:t>-1</m:t>
            </w:ins>
          </m:r>
          <w:commentRangeEnd w:id="450"/>
          <m:r>
            <w:ins w:id="540" w:author="Stefan Parkvall" w:date="2019-11-05T14:12:00Z">
              <m:rPr>
                <m:sty m:val="p"/>
              </m:rPr>
              <w:rPr>
                <w:rStyle w:val="CommentReference"/>
                <w:rFonts w:ascii="Cambria Math" w:hAnsi="Cambria Math"/>
              </w:rPr>
              <w:commentReference w:id="450"/>
            </w:ins>
          </m:r>
        </m:oMath>
      </m:oMathPara>
    </w:p>
    <w:p w14:paraId="6BE071D5" w14:textId="5CACCF0A" w:rsidR="00273294" w:rsidRPr="009B7E10" w:rsidRDefault="00273294">
      <w:pPr>
        <w:spacing w:after="0"/>
        <w:rPr>
          <w:ins w:id="542" w:author="Stefan Parkvall" w:date="2019-10-24T11:26:00Z"/>
        </w:rPr>
        <w:pPrChange w:id="543" w:author="Stefan Parkvall" w:date="2019-10-25T13:10:00Z">
          <w:pPr/>
        </w:pPrChange>
      </w:pPr>
      <w:del w:id="544" w:author="Stefan Parkvall" w:date="2019-10-24T11:31:00Z">
        <w:r w:rsidDel="0013679A">
          <w:br w:type="page"/>
        </w:r>
      </w:del>
    </w:p>
    <w:p w14:paraId="5A4AE937" w14:textId="729445F3" w:rsidR="00605DF7" w:rsidRPr="00F829B6" w:rsidRDefault="00605DF7" w:rsidP="00605DF7">
      <w:pPr>
        <w:pStyle w:val="Heading2"/>
        <w:keepNext w:val="0"/>
        <w:keepLines w:val="0"/>
        <w:widowControl w:val="0"/>
      </w:pPr>
      <w:r w:rsidRPr="00F829B6">
        <w:lastRenderedPageBreak/>
        <w:t>6.12</w:t>
      </w:r>
      <w:r w:rsidRPr="00F829B6">
        <w:tab/>
        <w:t>OFDM baseband signal generation</w:t>
      </w:r>
      <w:bookmarkEnd w:id="146"/>
    </w:p>
    <w:p w14:paraId="06E1BEEC" w14:textId="77777777" w:rsidR="00605DF7" w:rsidRPr="00F829B6" w:rsidRDefault="00605DF7" w:rsidP="00605DF7">
      <w:pPr>
        <w:widowControl w:val="0"/>
      </w:pPr>
      <w:r w:rsidRPr="00F829B6">
        <w:t xml:space="preserve">The time-continuous signal </w:t>
      </w:r>
      <w:r w:rsidRPr="00F829B6">
        <w:rPr>
          <w:position w:val="-12"/>
        </w:rPr>
        <w:object w:dxaOrig="580" w:dyaOrig="360" w14:anchorId="24EFC2A4">
          <v:shape id="_x0000_i1259" type="#_x0000_t75" style="width:29.55pt;height:18.25pt" o:ole="">
            <v:imagedata r:id="rId426" o:title=""/>
          </v:shape>
          <o:OLEObject Type="Embed" ProgID="Equation.3" ShapeID="_x0000_i1259" DrawAspect="Content" ObjectID="_1634796872" r:id="rId427"/>
        </w:object>
      </w:r>
      <w:r w:rsidRPr="00F829B6">
        <w:t xml:space="preserve"> on antenna port </w:t>
      </w:r>
      <w:r w:rsidRPr="00F829B6">
        <w:rPr>
          <w:position w:val="-10"/>
        </w:rPr>
        <w:object w:dxaOrig="200" w:dyaOrig="240" w14:anchorId="1D0ACC85">
          <v:shape id="_x0000_i1260" type="#_x0000_t75" style="width:10.75pt;height:10.75pt" o:ole="">
            <v:imagedata r:id="rId123" o:title=""/>
          </v:shape>
          <o:OLEObject Type="Embed" ProgID="Equation.3" ShapeID="_x0000_i1260" DrawAspect="Content" ObjectID="_1634796873" r:id="rId428"/>
        </w:object>
      </w:r>
      <w:r w:rsidRPr="00F829B6">
        <w:t xml:space="preserve"> in OFDM symbol </w:t>
      </w:r>
      <w:r w:rsidRPr="00F829B6">
        <w:rPr>
          <w:position w:val="-6"/>
        </w:rPr>
        <w:object w:dxaOrig="139" w:dyaOrig="260" w14:anchorId="4254D3F9">
          <v:shape id="_x0000_i1261" type="#_x0000_t75" style="width:6.45pt;height:11.8pt" o:ole="">
            <v:imagedata r:id="rId429" o:title=""/>
          </v:shape>
          <o:OLEObject Type="Embed" ProgID="Equation.3" ShapeID="_x0000_i1261" DrawAspect="Content" ObjectID="_1634796874" r:id="rId430"/>
        </w:object>
      </w:r>
      <w:r w:rsidRPr="00F829B6">
        <w:t xml:space="preserve"> in a downlink slot is defined by </w:t>
      </w:r>
    </w:p>
    <w:p w14:paraId="1D661258" w14:textId="77777777" w:rsidR="00605DF7" w:rsidRPr="00F829B6" w:rsidRDefault="00605DF7" w:rsidP="00605DF7">
      <w:pPr>
        <w:pStyle w:val="EQ"/>
        <w:keepLines w:val="0"/>
        <w:widowControl w:val="0"/>
        <w:jc w:val="center"/>
      </w:pPr>
      <w:r w:rsidRPr="00F829B6">
        <w:rPr>
          <w:position w:val="-34"/>
        </w:rPr>
        <w:object w:dxaOrig="6420" w:dyaOrig="820" w14:anchorId="4B54C023">
          <v:shape id="_x0000_i1262" type="#_x0000_t75" style="width:320.25pt;height:40.3pt" o:ole="">
            <v:imagedata r:id="rId431" o:title=""/>
          </v:shape>
          <o:OLEObject Type="Embed" ProgID="Equation.3" ShapeID="_x0000_i1262" DrawAspect="Content" ObjectID="_1634796875" r:id="rId432"/>
        </w:object>
      </w:r>
    </w:p>
    <w:p w14:paraId="6FDA6CB1" w14:textId="737DB4BB" w:rsidR="00605DF7" w:rsidRPr="00146ED4" w:rsidRDefault="00605DF7" w:rsidP="00605DF7">
      <w:pPr>
        <w:widowControl w:val="0"/>
        <w:rPr>
          <w:rFonts w:eastAsia="SimSun"/>
        </w:rPr>
      </w:pPr>
      <w:r w:rsidRPr="00F829B6">
        <w:t xml:space="preserve">for </w:t>
      </w:r>
      <w:r w:rsidRPr="00F829B6">
        <w:rPr>
          <w:position w:val="-12"/>
          <w:sz w:val="10"/>
          <w:szCs w:val="10"/>
        </w:rPr>
        <w:object w:dxaOrig="1840" w:dyaOrig="320" w14:anchorId="0D5BDFE6">
          <v:shape id="_x0000_i1263" type="#_x0000_t75" style="width:91.9pt;height:16.1pt" o:ole="">
            <v:imagedata r:id="rId433" o:title=""/>
          </v:shape>
          <o:OLEObject Type="Embed" ProgID="Equation.3" ShapeID="_x0000_i1263" DrawAspect="Content" ObjectID="_1634796876" r:id="rId434"/>
        </w:object>
      </w:r>
      <w:r w:rsidRPr="00F829B6">
        <w:t xml:space="preserve"> where </w:t>
      </w:r>
      <w:r w:rsidRPr="00F829B6">
        <w:rPr>
          <w:position w:val="-10"/>
        </w:rPr>
        <w:object w:dxaOrig="1960" w:dyaOrig="340" w14:anchorId="18A94496">
          <v:shape id="_x0000_i1264" type="#_x0000_t75" style="width:97.25pt;height:17.75pt" o:ole="">
            <v:imagedata r:id="rId435" o:title=""/>
          </v:shape>
          <o:OLEObject Type="Embed" ProgID="Equation.3" ShapeID="_x0000_i1264" DrawAspect="Content" ObjectID="_1634796877" r:id="rId436"/>
        </w:object>
      </w:r>
      <w:r w:rsidRPr="00F829B6">
        <w:t xml:space="preserve"> and</w:t>
      </w:r>
      <w:r w:rsidRPr="00F829B6">
        <w:rPr>
          <w:position w:val="-10"/>
        </w:rPr>
        <w:object w:dxaOrig="2220" w:dyaOrig="340" w14:anchorId="30B8F3A7">
          <v:shape id="_x0000_i1265" type="#_x0000_t75" style="width:111.2pt;height:17.75pt" o:ole="">
            <v:imagedata r:id="rId437" o:title=""/>
          </v:shape>
          <o:OLEObject Type="Embed" ProgID="Equation.3" ShapeID="_x0000_i1265" DrawAspect="Content" ObjectID="_1634796878" r:id="rId438"/>
        </w:object>
      </w:r>
      <w:r w:rsidRPr="00F829B6">
        <w:t xml:space="preserve">. The variable </w:t>
      </w:r>
      <w:r w:rsidRPr="00F829B6">
        <w:rPr>
          <w:position w:val="-6"/>
        </w:rPr>
        <w:object w:dxaOrig="240" w:dyaOrig="240" w14:anchorId="42681A3F">
          <v:shape id="_x0000_i1266" type="#_x0000_t75" style="width:10.75pt;height:10.75pt" o:ole="">
            <v:imagedata r:id="rId439" o:title=""/>
          </v:shape>
          <o:OLEObject Type="Embed" ProgID="Equation.3" ShapeID="_x0000_i1266" DrawAspect="Content" ObjectID="_1634796879" r:id="rId440"/>
        </w:object>
      </w:r>
      <w:r w:rsidRPr="00F829B6">
        <w:t xml:space="preserve"> equals 2048 for </w:t>
      </w:r>
      <w:r w:rsidRPr="00F829B6">
        <w:rPr>
          <w:position w:val="-10"/>
        </w:rPr>
        <w:object w:dxaOrig="1060" w:dyaOrig="300" w14:anchorId="2EC3AECA">
          <v:shape id="_x0000_i1267" type="#_x0000_t75" style="width:53.75pt;height:15.05pt" o:ole="">
            <v:imagedata r:id="rId441" o:title=""/>
          </v:shape>
          <o:OLEObject Type="Embed" ProgID="Equation.3" ShapeID="_x0000_i1267" DrawAspect="Content" ObjectID="_1634796880" r:id="rId442"/>
        </w:object>
      </w:r>
      <w:r w:rsidRPr="00F829B6">
        <w:t xml:space="preserve"> subcarrier spacing, 4096 for </w:t>
      </w:r>
      <w:r w:rsidRPr="00F829B6">
        <w:rPr>
          <w:position w:val="-10"/>
        </w:rPr>
        <w:object w:dxaOrig="1120" w:dyaOrig="300" w14:anchorId="2415554C">
          <v:shape id="_x0000_i1268" type="#_x0000_t75" style="width:55.9pt;height:15.05pt" o:ole="">
            <v:imagedata r:id="rId443" o:title=""/>
          </v:shape>
          <o:OLEObject Type="Embed" ProgID="Equation.3" ShapeID="_x0000_i1268" DrawAspect="Content" ObjectID="_1634796881" r:id="rId444"/>
        </w:object>
      </w:r>
      <w:r w:rsidRPr="00F829B6">
        <w:t xml:space="preserve"> subcarrier spacing, </w:t>
      </w:r>
      <w:ins w:id="545" w:author="Stefan Parkvall" w:date="2019-10-22T15:22:00Z">
        <w:r w:rsidR="00CD62B6">
          <w:t xml:space="preserve">12288 for </w:t>
        </w:r>
      </w:ins>
      <m:oMath>
        <m:r>
          <w:ins w:id="546" w:author="Stefan Parkvall" w:date="2019-10-22T15:23:00Z">
            <m:rPr>
              <m:sty m:val="p"/>
            </m:rPr>
            <w:rPr>
              <w:rFonts w:ascii="Cambria Math" w:hAnsi="Cambria Math"/>
            </w:rPr>
            <m:t>Δ</m:t>
          </w:ins>
        </m:r>
        <m:r>
          <w:ins w:id="547" w:author="Stefan Parkvall" w:date="2019-10-22T15:23:00Z">
            <w:rPr>
              <w:rFonts w:ascii="Cambria Math" w:hAnsi="Cambria Math"/>
            </w:rPr>
            <m:t>f=2.5</m:t>
          </w:ins>
        </m:r>
        <m:r>
          <w:ins w:id="548" w:author="Stefan Parkvall" w:date="2019-10-22T15:23:00Z">
            <m:rPr>
              <m:nor/>
            </m:rPr>
            <w:rPr>
              <w:rFonts w:ascii="Cambria Math" w:hAnsi="Cambria Math"/>
            </w:rPr>
            <m:t xml:space="preserve"> kHz</m:t>
          </w:ins>
        </m:r>
      </m:oMath>
      <w:ins w:id="549" w:author="Stefan Parkvall" w:date="2019-10-22T15:23:00Z">
        <w:r w:rsidR="00CD62B6">
          <w:t xml:space="preserve">, </w:t>
        </w:r>
      </w:ins>
      <w:del w:id="550" w:author="Stefan Parkvall" w:date="2019-10-22T15:23:00Z">
        <w:r w:rsidRPr="00F829B6" w:rsidDel="00CD62B6">
          <w:delText xml:space="preserve">and </w:delText>
        </w:r>
      </w:del>
      <w:r w:rsidRPr="00F829B6">
        <w:t xml:space="preserve">24576 for </w:t>
      </w:r>
      <w:r w:rsidRPr="00F829B6">
        <w:rPr>
          <w:position w:val="-10"/>
        </w:rPr>
        <w:object w:dxaOrig="1200" w:dyaOrig="300" w14:anchorId="61761D3F">
          <v:shape id="_x0000_i1269" type="#_x0000_t75" style="width:61.25pt;height:15.05pt" o:ole="">
            <v:imagedata r:id="rId445" o:title=""/>
          </v:shape>
          <o:OLEObject Type="Embed" ProgID="Equation.3" ShapeID="_x0000_i1269" DrawAspect="Content" ObjectID="_1634796882" r:id="rId446"/>
        </w:object>
      </w:r>
      <w:r w:rsidRPr="00F829B6">
        <w:t xml:space="preserve"> subcarrier spacing</w:t>
      </w:r>
      <w:ins w:id="551" w:author="Stefan Parkvall" w:date="2019-10-22T15:23:00Z">
        <w:r w:rsidR="00CD62B6">
          <w:t xml:space="preserve">, and </w:t>
        </w:r>
      </w:ins>
      <w:ins w:id="552" w:author="Stefan Parkvall" w:date="2019-10-22T15:24:00Z">
        <w:r w:rsidR="00CD62B6">
          <w:t xml:space="preserve">41472 for </w:t>
        </w:r>
      </w:ins>
      <m:oMath>
        <m:r>
          <w:ins w:id="553" w:author="Stefan Parkvall" w:date="2019-10-28T11:58:00Z">
            <m:rPr>
              <m:sty m:val="p"/>
            </m:rPr>
            <w:rPr>
              <w:rFonts w:ascii="Cambria Math" w:hAnsi="Cambria Math"/>
            </w:rPr>
            <m:t>Δ</m:t>
          </w:ins>
        </m:r>
        <m:r>
          <w:ins w:id="554" w:author="Stefan Parkvall" w:date="2019-10-28T11:58:00Z">
            <w:rPr>
              <w:rFonts w:ascii="Cambria Math" w:hAnsi="Cambria Math"/>
            </w:rPr>
            <m:t>f=</m:t>
          </w:ins>
        </m:r>
        <m:f>
          <m:fPr>
            <m:type m:val="lin"/>
            <m:ctrlPr>
              <w:ins w:id="555" w:author="Stefan Parkvall" w:date="2019-10-28T11:58:00Z">
                <w:rPr>
                  <w:rFonts w:ascii="Cambria Math" w:hAnsi="Cambria Math"/>
                  <w:i/>
                </w:rPr>
              </w:ins>
            </m:ctrlPr>
          </m:fPr>
          <m:num>
            <m:r>
              <w:ins w:id="556" w:author="Stefan Parkvall" w:date="2019-10-28T11:58:00Z">
                <w:rPr>
                  <w:rFonts w:ascii="Cambria Math" w:hAnsi="Cambria Math"/>
                </w:rPr>
                <m:t>1</m:t>
              </w:ins>
            </m:r>
          </m:num>
          <m:den>
            <m:d>
              <m:dPr>
                <m:ctrlPr>
                  <w:ins w:id="557" w:author="Stefan Parkvall" w:date="2019-10-28T11:58:00Z">
                    <w:rPr>
                      <w:rFonts w:ascii="Cambria Math" w:hAnsi="Cambria Math"/>
                      <w:i/>
                    </w:rPr>
                  </w:ins>
                </m:ctrlPr>
              </m:dPr>
              <m:e>
                <m:r>
                  <w:ins w:id="558" w:author="Stefan Parkvall" w:date="2019-10-28T11:58:00Z">
                    <w:rPr>
                      <w:rFonts w:ascii="Cambria Math" w:hAnsi="Cambria Math"/>
                    </w:rPr>
                    <m:t>82944</m:t>
                  </w:ins>
                </m:r>
                <m:sSub>
                  <m:sSubPr>
                    <m:ctrlPr>
                      <w:ins w:id="559" w:author="Stefan Parkvall" w:date="2019-10-28T11:58:00Z">
                        <w:rPr>
                          <w:rFonts w:ascii="Cambria Math" w:hAnsi="Cambria Math"/>
                          <w:i/>
                        </w:rPr>
                      </w:ins>
                    </m:ctrlPr>
                  </m:sSubPr>
                  <m:e>
                    <m:r>
                      <w:ins w:id="560" w:author="Stefan Parkvall" w:date="2019-10-28T11:58:00Z">
                        <w:rPr>
                          <w:rFonts w:ascii="Cambria Math" w:hAnsi="Cambria Math"/>
                        </w:rPr>
                        <m:t>T</m:t>
                      </w:ins>
                    </m:r>
                  </m:e>
                  <m:sub>
                    <m:r>
                      <w:ins w:id="561" w:author="Stefan Parkvall" w:date="2019-10-28T11:58:00Z">
                        <m:rPr>
                          <m:nor/>
                        </m:rPr>
                        <w:rPr>
                          <w:rFonts w:ascii="Cambria Math" w:hAnsi="Cambria Math"/>
                        </w:rPr>
                        <m:t>s</m:t>
                      </w:ins>
                    </m:r>
                  </m:sub>
                </m:sSub>
              </m:e>
            </m:d>
          </m:den>
        </m:f>
        <m:r>
          <w:ins w:id="562" w:author="Stefan Parkvall" w:date="2019-10-28T11:58:00Z">
            <w:rPr>
              <w:rFonts w:ascii="Cambria Math" w:hAnsi="Cambria Math"/>
            </w:rPr>
            <m:t xml:space="preserve">≈0.37 </m:t>
          </w:ins>
        </m:r>
        <m:r>
          <w:ins w:id="563" w:author="Stefan Parkvall" w:date="2019-10-28T11:58:00Z">
            <m:rPr>
              <m:nor/>
            </m:rPr>
            <w:rPr>
              <w:rFonts w:ascii="Cambria Math" w:hAnsi="Cambria Math"/>
            </w:rPr>
            <m:t>kHz</m:t>
          </w:ins>
        </m:r>
      </m:oMath>
      <w:r w:rsidRPr="00F829B6">
        <w:t>.</w:t>
      </w:r>
      <w:r w:rsidRPr="00146ED4">
        <w:rPr>
          <w:rFonts w:eastAsia="SimSun"/>
        </w:rPr>
        <w:t xml:space="preserve"> </w:t>
      </w:r>
    </w:p>
    <w:p w14:paraId="2988C161" w14:textId="77777777" w:rsidR="00605DF7" w:rsidRPr="00146ED4" w:rsidRDefault="00605DF7" w:rsidP="00605DF7">
      <w:pPr>
        <w:widowControl w:val="0"/>
        <w:rPr>
          <w:rFonts w:eastAsia="SimSun"/>
        </w:rPr>
      </w:pPr>
      <w:r w:rsidRPr="00146ED4">
        <w:rPr>
          <w:rFonts w:eastAsia="SimSun"/>
        </w:rPr>
        <w:t xml:space="preserve">For frame structure type 3, if PDCCH is to be transmitted in a subframe starting with OFDM symbol </w:t>
      </w:r>
      <w:r>
        <w:rPr>
          <w:rFonts w:eastAsia="SimSun"/>
          <w:noProof/>
          <w:position w:val="-12"/>
        </w:rPr>
        <w:drawing>
          <wp:inline distT="0" distB="0" distL="0" distR="0" wp14:anchorId="52361621" wp14:editId="7FFBCA6C">
            <wp:extent cx="382905" cy="212725"/>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82905" cy="212725"/>
                    </a:xfrm>
                    <a:prstGeom prst="rect">
                      <a:avLst/>
                    </a:prstGeom>
                    <a:noFill/>
                    <a:ln>
                      <a:noFill/>
                    </a:ln>
                  </pic:spPr>
                </pic:pic>
              </a:graphicData>
            </a:graphic>
          </wp:inline>
        </w:drawing>
      </w:r>
      <w:r w:rsidRPr="00146ED4">
        <w:rPr>
          <w:rFonts w:eastAsia="SimSun"/>
        </w:rPr>
        <w:t xml:space="preserve"> based on </w:t>
      </w:r>
      <w:proofErr w:type="gramStart"/>
      <w:r w:rsidRPr="00146ED4">
        <w:rPr>
          <w:rFonts w:eastAsia="SimSun"/>
        </w:rPr>
        <w:t>the  received</w:t>
      </w:r>
      <w:proofErr w:type="gramEnd"/>
      <w:r w:rsidRPr="00146ED4">
        <w:rPr>
          <w:rFonts w:eastAsia="SimSun"/>
        </w:rPr>
        <w:t xml:space="preserve"> uplink control information that indicates channel occupancy time sharing ‘1’ as specified in [11], OFDM symbol </w:t>
      </w:r>
      <w:r>
        <w:rPr>
          <w:rFonts w:eastAsia="SimSun"/>
          <w:noProof/>
          <w:position w:val="-12"/>
        </w:rPr>
        <w:drawing>
          <wp:inline distT="0" distB="0" distL="0" distR="0" wp14:anchorId="79919AA6" wp14:editId="61E6D79A">
            <wp:extent cx="733425" cy="2127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146ED4">
        <w:rPr>
          <w:rFonts w:eastAsia="SimSun"/>
        </w:rPr>
        <w:t xml:space="preserve"> in the previous subframe may be transmitted, given by</w:t>
      </w:r>
    </w:p>
    <w:p w14:paraId="7E6F8279" w14:textId="77777777" w:rsidR="00605DF7" w:rsidRPr="00F829B6" w:rsidRDefault="00605DF7" w:rsidP="00605DF7">
      <w:pPr>
        <w:pStyle w:val="EQ"/>
        <w:keepLines w:val="0"/>
        <w:widowControl w:val="0"/>
      </w:pPr>
      <w:r>
        <w:rPr>
          <w:rFonts w:eastAsia="SimSun"/>
        </w:rPr>
        <w:tab/>
      </w:r>
      <w:r>
        <w:rPr>
          <w:rFonts w:eastAsia="SimSun"/>
        </w:rPr>
        <w:drawing>
          <wp:inline distT="0" distB="0" distL="0" distR="0" wp14:anchorId="6FEA0E2D" wp14:editId="012ECF62">
            <wp:extent cx="2839085" cy="4146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839085" cy="414655"/>
                    </a:xfrm>
                    <a:prstGeom prst="rect">
                      <a:avLst/>
                    </a:prstGeom>
                    <a:noFill/>
                    <a:ln>
                      <a:noFill/>
                    </a:ln>
                  </pic:spPr>
                </pic:pic>
              </a:graphicData>
            </a:graphic>
          </wp:inline>
        </w:drawing>
      </w:r>
    </w:p>
    <w:p w14:paraId="16ED4CCD" w14:textId="77777777" w:rsidR="00605DF7" w:rsidRPr="00F829B6" w:rsidRDefault="00605DF7" w:rsidP="00605DF7">
      <w:pPr>
        <w:widowControl w:val="0"/>
      </w:pPr>
      <w:r w:rsidRPr="00F829B6">
        <w:t xml:space="preserve">The OFDM symbols in a slot shall be transmitted in increasing order of </w:t>
      </w:r>
      <w:r w:rsidRPr="00F829B6">
        <w:rPr>
          <w:position w:val="-6"/>
        </w:rPr>
        <w:object w:dxaOrig="139" w:dyaOrig="260" w14:anchorId="0B4CF586">
          <v:shape id="_x0000_i1270" type="#_x0000_t75" style="width:6.45pt;height:11.8pt" o:ole="">
            <v:imagedata r:id="rId429" o:title=""/>
          </v:shape>
          <o:OLEObject Type="Embed" ProgID="Equation.3" ShapeID="_x0000_i1270" DrawAspect="Content" ObjectID="_1634796883" r:id="rId450"/>
        </w:object>
      </w:r>
      <w:r w:rsidRPr="00F829B6">
        <w:t xml:space="preserve">, starting with </w:t>
      </w:r>
      <w:r w:rsidRPr="00F829B6">
        <w:rPr>
          <w:position w:val="-6"/>
        </w:rPr>
        <w:object w:dxaOrig="440" w:dyaOrig="260" w14:anchorId="2273BDEB">
          <v:shape id="_x0000_i1271" type="#_x0000_t75" style="width:22.05pt;height:11.8pt" o:ole="">
            <v:imagedata r:id="rId451" o:title=""/>
          </v:shape>
          <o:OLEObject Type="Embed" ProgID="Equation.3" ShapeID="_x0000_i1271" DrawAspect="Content" ObjectID="_1634796884" r:id="rId452"/>
        </w:object>
      </w:r>
      <w:r w:rsidRPr="00F829B6">
        <w:t xml:space="preserve">, where OFDM symbol </w:t>
      </w:r>
      <w:r w:rsidRPr="00F829B6">
        <w:rPr>
          <w:position w:val="-6"/>
        </w:rPr>
        <w:object w:dxaOrig="440" w:dyaOrig="260" w14:anchorId="4D49A89A">
          <v:shape id="_x0000_i1272" type="#_x0000_t75" style="width:22.05pt;height:11.8pt" o:ole="">
            <v:imagedata r:id="rId453" o:title=""/>
          </v:shape>
          <o:OLEObject Type="Embed" ProgID="Equation.3" ShapeID="_x0000_i1272" DrawAspect="Content" ObjectID="_1634796885" r:id="rId454"/>
        </w:object>
      </w:r>
      <w:r w:rsidRPr="00F829B6">
        <w:t xml:space="preserve">starts at time </w:t>
      </w:r>
      <w:r w:rsidRPr="00F829B6">
        <w:rPr>
          <w:position w:val="-16"/>
          <w:sz w:val="10"/>
          <w:szCs w:val="10"/>
        </w:rPr>
        <w:object w:dxaOrig="1740" w:dyaOrig="460" w14:anchorId="1DD5F9AF">
          <v:shape id="_x0000_i1273" type="#_x0000_t75" style="width:87.05pt;height:24.2pt" o:ole="">
            <v:imagedata r:id="rId455" o:title=""/>
          </v:shape>
          <o:OLEObject Type="Embed" ProgID="Equation.3" ShapeID="_x0000_i1273" DrawAspect="Content" ObjectID="_1634796886" r:id="rId456"/>
        </w:object>
      </w:r>
      <w:r w:rsidRPr="00F829B6">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w:t>
      </w:r>
      <w:proofErr w:type="gramStart"/>
      <w:r w:rsidRPr="00F829B6">
        <w:t>Thus</w:t>
      </w:r>
      <w:proofErr w:type="gramEnd"/>
      <w:r w:rsidRPr="00F829B6">
        <w:t xml:space="preserve"> there will be a part of the time slot between the two cyclic prefix regions where the transmitted signal is not specified. For </w:t>
      </w:r>
      <w:r w:rsidRPr="00F829B6">
        <w:rPr>
          <w:position w:val="-10"/>
        </w:rPr>
        <w:object w:dxaOrig="1200" w:dyaOrig="300" w14:anchorId="34D86AF8">
          <v:shape id="_x0000_i1274" type="#_x0000_t75" style="width:58.05pt;height:13.95pt" o:ole="">
            <v:imagedata r:id="rId457" o:title=""/>
          </v:shape>
          <o:OLEObject Type="Embed" ProgID="Equation.3" ShapeID="_x0000_i1274" DrawAspect="Content" ObjectID="_1634796887" r:id="rId458"/>
        </w:object>
      </w:r>
      <w:r w:rsidRPr="00F829B6">
        <w:t>, there is one OFDM symbol per slot and one slot per subframe.</w:t>
      </w:r>
    </w:p>
    <w:p w14:paraId="28A81D3B" w14:textId="77777777" w:rsidR="00605DF7" w:rsidRPr="00F829B6" w:rsidRDefault="00605DF7" w:rsidP="00605DF7">
      <w:pPr>
        <w:widowControl w:val="0"/>
      </w:pPr>
      <w:r w:rsidRPr="00F829B6">
        <w:t xml:space="preserve">Table 6.12-1 lists the value of </w:t>
      </w:r>
      <w:r w:rsidRPr="00F829B6">
        <w:rPr>
          <w:position w:val="-12"/>
        </w:rPr>
        <w:object w:dxaOrig="499" w:dyaOrig="320" w14:anchorId="6D8C6F01">
          <v:shape id="_x0000_i1275" type="#_x0000_t75" style="width:22.05pt;height:13.95pt" o:ole="">
            <v:imagedata r:id="rId459" o:title=""/>
          </v:shape>
          <o:OLEObject Type="Embed" ProgID="Equation.3" ShapeID="_x0000_i1275" DrawAspect="Content" ObjectID="_1634796888" r:id="rId460"/>
        </w:object>
      </w:r>
      <w:r w:rsidRPr="00F829B6">
        <w:t xml:space="preserve">that shall be used. Note that different OFDM symbols within a slot in some cases have different cyclic prefix lengths. </w:t>
      </w:r>
    </w:p>
    <w:p w14:paraId="54762238" w14:textId="77777777" w:rsidR="00605DF7" w:rsidRPr="00F829B6" w:rsidRDefault="00605DF7" w:rsidP="00605DF7">
      <w:pPr>
        <w:widowControl w:val="0"/>
      </w:pPr>
      <w:r w:rsidRPr="00F829B6">
        <w:t>In case NB-IoT is supported, the OFDM baseband signal generation is defined in subclause 10.2.8.</w:t>
      </w:r>
    </w:p>
    <w:p w14:paraId="530BAA9D" w14:textId="77777777" w:rsidR="00605DF7" w:rsidRPr="00F829B6" w:rsidRDefault="00605DF7" w:rsidP="00605DF7">
      <w:pPr>
        <w:widowControl w:val="0"/>
      </w:pPr>
    </w:p>
    <w:p w14:paraId="019D34F0" w14:textId="77777777" w:rsidR="00605DF7" w:rsidRPr="00F829B6" w:rsidRDefault="00605DF7" w:rsidP="00605DF7">
      <w:pPr>
        <w:pStyle w:val="TH"/>
        <w:keepNext w:val="0"/>
        <w:keepLines w:val="0"/>
        <w:widowControl w:val="0"/>
      </w:pPr>
      <w:r w:rsidRPr="00F829B6">
        <w:t>Table 6.12-1: OFDM parameters</w:t>
      </w:r>
    </w:p>
    <w:tbl>
      <w:tblPr>
        <w:tblW w:w="0" w:type="auto"/>
        <w:jc w:val="center"/>
        <w:tblLook w:val="01E0" w:firstRow="1" w:lastRow="1" w:firstColumn="1" w:lastColumn="1" w:noHBand="0" w:noVBand="0"/>
      </w:tblPr>
      <w:tblGrid>
        <w:gridCol w:w="1957"/>
        <w:gridCol w:w="1377"/>
        <w:gridCol w:w="2367"/>
        <w:tblGridChange w:id="564">
          <w:tblGrid>
            <w:gridCol w:w="5"/>
            <w:gridCol w:w="1952"/>
            <w:gridCol w:w="5"/>
            <w:gridCol w:w="1377"/>
            <w:gridCol w:w="41"/>
            <w:gridCol w:w="2326"/>
            <w:gridCol w:w="103"/>
          </w:tblGrid>
        </w:tblGridChange>
      </w:tblGrid>
      <w:tr w:rsidR="00605DF7" w:rsidRPr="00F829B6" w14:paraId="7AF57657" w14:textId="77777777" w:rsidTr="002A424D">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7047DE2" w14:textId="77777777" w:rsidR="00605DF7" w:rsidRPr="00F829B6" w:rsidRDefault="00605DF7" w:rsidP="002A424D">
            <w:pPr>
              <w:pStyle w:val="TAH"/>
              <w:keepNext w:val="0"/>
              <w:keepLines w:val="0"/>
              <w:widowControl w:val="0"/>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DFE66" w14:textId="77777777" w:rsidR="00605DF7" w:rsidRPr="00F829B6" w:rsidRDefault="00605DF7" w:rsidP="002A424D">
            <w:pPr>
              <w:pStyle w:val="TAH"/>
              <w:keepNext w:val="0"/>
              <w:keepLines w:val="0"/>
              <w:widowControl w:val="0"/>
            </w:pPr>
            <w:r w:rsidRPr="00F829B6">
              <w:t xml:space="preserve">Cyclic prefix length </w:t>
            </w:r>
            <w:r w:rsidRPr="00F829B6">
              <w:rPr>
                <w:position w:val="-12"/>
              </w:rPr>
              <w:object w:dxaOrig="499" w:dyaOrig="320" w14:anchorId="3F8B5B12">
                <v:shape id="_x0000_i1276" type="#_x0000_t75" style="width:22.05pt;height:13.95pt" o:ole="">
                  <v:imagedata r:id="rId459" o:title=""/>
                </v:shape>
                <o:OLEObject Type="Embed" ProgID="Equation.3" ShapeID="_x0000_i1276" DrawAspect="Content" ObjectID="_1634796889" r:id="rId461"/>
              </w:object>
            </w:r>
          </w:p>
        </w:tc>
      </w:tr>
      <w:tr w:rsidR="00605DF7" w:rsidRPr="00F829B6" w14:paraId="2340927A" w14:textId="77777777" w:rsidTr="002A42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9E3B0" w14:textId="77777777" w:rsidR="00605DF7" w:rsidRPr="00F829B6" w:rsidRDefault="00605DF7" w:rsidP="002A424D">
            <w:pPr>
              <w:pStyle w:val="TAL"/>
              <w:keepNext w:val="0"/>
              <w:keepLines w:val="0"/>
              <w:widowControl w:val="0"/>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A8FD" w14:textId="77777777" w:rsidR="00605DF7" w:rsidRPr="00F829B6" w:rsidRDefault="00605DF7" w:rsidP="002A424D">
            <w:pPr>
              <w:pStyle w:val="TAL"/>
              <w:keepNext w:val="0"/>
              <w:keepLines w:val="0"/>
              <w:widowControl w:val="0"/>
            </w:pPr>
            <w:r w:rsidRPr="00F829B6">
              <w:rPr>
                <w:position w:val="-10"/>
              </w:rPr>
              <w:object w:dxaOrig="1060" w:dyaOrig="300" w14:anchorId="603195FB">
                <v:shape id="_x0000_i1277" type="#_x0000_t75" style="width:49.95pt;height:13.95pt" o:ole="">
                  <v:imagedata r:id="rId462" o:title=""/>
                </v:shape>
                <o:OLEObject Type="Embed" ProgID="Equation.3" ShapeID="_x0000_i1277" DrawAspect="Content" ObjectID="_1634796890" r:id="rId4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FA16A" w14:textId="77777777" w:rsidR="00605DF7" w:rsidRPr="00F829B6" w:rsidRDefault="00605DF7" w:rsidP="002A424D">
            <w:pPr>
              <w:pStyle w:val="TAL"/>
              <w:keepNext w:val="0"/>
              <w:keepLines w:val="0"/>
              <w:widowControl w:val="0"/>
            </w:pPr>
            <w:r w:rsidRPr="00F829B6">
              <w:rPr>
                <w:position w:val="-6"/>
              </w:rPr>
              <w:object w:dxaOrig="1140" w:dyaOrig="260" w14:anchorId="6953B338">
                <v:shape id="_x0000_i1278" type="#_x0000_t75" style="width:58.05pt;height:13.95pt" o:ole="">
                  <v:imagedata r:id="rId464" o:title=""/>
                </v:shape>
                <o:OLEObject Type="Embed" ProgID="Equation.3" ShapeID="_x0000_i1278" DrawAspect="Content" ObjectID="_1634796891" r:id="rId465"/>
              </w:object>
            </w:r>
          </w:p>
          <w:p w14:paraId="2E703F7E" w14:textId="77777777" w:rsidR="00605DF7" w:rsidRPr="00F829B6" w:rsidRDefault="00605DF7" w:rsidP="002A424D">
            <w:pPr>
              <w:pStyle w:val="TAL"/>
              <w:keepNext w:val="0"/>
              <w:keepLines w:val="0"/>
              <w:widowControl w:val="0"/>
            </w:pPr>
            <w:r w:rsidRPr="00F829B6">
              <w:rPr>
                <w:position w:val="-8"/>
              </w:rPr>
              <w:object w:dxaOrig="1600" w:dyaOrig="279" w14:anchorId="4B0F60E8">
                <v:shape id="_x0000_i1279" type="#_x0000_t75" style="width:78.45pt;height:13.95pt" o:ole="">
                  <v:imagedata r:id="rId466" o:title=""/>
                </v:shape>
                <o:OLEObject Type="Embed" ProgID="Equation.3" ShapeID="_x0000_i1279" DrawAspect="Content" ObjectID="_1634796892" r:id="rId467"/>
              </w:object>
            </w:r>
          </w:p>
        </w:tc>
      </w:tr>
      <w:tr w:rsidR="00605DF7" w:rsidRPr="00F829B6" w14:paraId="10418DF8" w14:textId="77777777" w:rsidTr="002A424D">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7F4013A7" w14:textId="77777777" w:rsidR="00605DF7" w:rsidRPr="00F829B6" w:rsidRDefault="00605DF7" w:rsidP="002A424D">
            <w:pPr>
              <w:pStyle w:val="TAL"/>
              <w:keepNext w:val="0"/>
              <w:keepLines w:val="0"/>
              <w:widowControl w:val="0"/>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EFCDB" w14:textId="77777777" w:rsidR="00605DF7" w:rsidRPr="00F829B6" w:rsidRDefault="00605DF7" w:rsidP="002A424D">
            <w:pPr>
              <w:pStyle w:val="TAL"/>
              <w:keepNext w:val="0"/>
              <w:keepLines w:val="0"/>
              <w:widowControl w:val="0"/>
            </w:pPr>
            <w:r w:rsidRPr="00F829B6">
              <w:rPr>
                <w:position w:val="-10"/>
              </w:rPr>
              <w:object w:dxaOrig="1060" w:dyaOrig="300" w14:anchorId="28057DE6">
                <v:shape id="_x0000_i1280" type="#_x0000_t75" style="width:49.95pt;height:13.95pt" o:ole="">
                  <v:imagedata r:id="rId462" o:title=""/>
                </v:shape>
                <o:OLEObject Type="Embed" ProgID="Equation.3" ShapeID="_x0000_i1280" DrawAspect="Content" ObjectID="_1634796893" r:id="rId4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73BE6" w14:textId="77777777" w:rsidR="00605DF7" w:rsidRPr="00F829B6" w:rsidRDefault="00605DF7" w:rsidP="002A424D">
            <w:pPr>
              <w:pStyle w:val="TAL"/>
              <w:keepNext w:val="0"/>
              <w:keepLines w:val="0"/>
              <w:widowControl w:val="0"/>
            </w:pPr>
            <w:r w:rsidRPr="00F829B6">
              <w:rPr>
                <w:position w:val="-8"/>
              </w:rPr>
              <w:object w:dxaOrig="1600" w:dyaOrig="279" w14:anchorId="75BB9D52">
                <v:shape id="_x0000_i1281" type="#_x0000_t75" style="width:78.45pt;height:13.95pt" o:ole="">
                  <v:imagedata r:id="rId469" o:title=""/>
                </v:shape>
                <o:OLEObject Type="Embed" ProgID="Equation.3" ShapeID="_x0000_i1281" DrawAspect="Content" ObjectID="_1634796894" r:id="rId470"/>
              </w:object>
            </w:r>
          </w:p>
        </w:tc>
      </w:tr>
      <w:tr w:rsidR="00605DF7" w:rsidRPr="00F829B6" w14:paraId="24B4D4D3" w14:textId="77777777" w:rsidTr="002A424D">
        <w:trPr>
          <w:cantSplit/>
          <w:jc w:val="center"/>
        </w:trPr>
        <w:tc>
          <w:tcPr>
            <w:tcW w:w="0" w:type="auto"/>
            <w:vMerge/>
            <w:tcBorders>
              <w:left w:val="single" w:sz="4" w:space="0" w:color="auto"/>
              <w:right w:val="single" w:sz="4" w:space="0" w:color="auto"/>
            </w:tcBorders>
            <w:shd w:val="clear" w:color="auto" w:fill="auto"/>
            <w:vAlign w:val="center"/>
          </w:tcPr>
          <w:p w14:paraId="3DF02B66"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DCCC2" w14:textId="77777777" w:rsidR="00605DF7" w:rsidRPr="00F829B6" w:rsidRDefault="00605DF7" w:rsidP="002A424D">
            <w:pPr>
              <w:pStyle w:val="TAL"/>
              <w:keepNext w:val="0"/>
              <w:keepLines w:val="0"/>
              <w:widowControl w:val="0"/>
            </w:pPr>
            <w:r w:rsidRPr="00F829B6">
              <w:rPr>
                <w:position w:val="-10"/>
              </w:rPr>
              <w:object w:dxaOrig="1120" w:dyaOrig="300" w14:anchorId="398F388B">
                <v:shape id="_x0000_i1282" type="#_x0000_t75" style="width:57.5pt;height:13.95pt" o:ole="">
                  <v:imagedata r:id="rId471" o:title=""/>
                </v:shape>
                <o:OLEObject Type="Embed" ProgID="Equation.3" ShapeID="_x0000_i1282" DrawAspect="Content" ObjectID="_1634796895" r:id="rId4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50D1D" w14:textId="77777777" w:rsidR="00605DF7" w:rsidRPr="00F829B6" w:rsidRDefault="00605DF7" w:rsidP="002A424D">
            <w:pPr>
              <w:pStyle w:val="TAL"/>
              <w:keepNext w:val="0"/>
              <w:keepLines w:val="0"/>
              <w:widowControl w:val="0"/>
            </w:pPr>
            <w:r w:rsidRPr="00F829B6">
              <w:rPr>
                <w:position w:val="-8"/>
              </w:rPr>
              <w:object w:dxaOrig="1500" w:dyaOrig="279" w14:anchorId="4678F9BF">
                <v:shape id="_x0000_i1283" type="#_x0000_t75" style="width:1in;height:13.95pt" o:ole="">
                  <v:imagedata r:id="rId473" o:title=""/>
                </v:shape>
                <o:OLEObject Type="Embed" ProgID="Equation.3" ShapeID="_x0000_i1283" DrawAspect="Content" ObjectID="_1634796896" r:id="rId474"/>
              </w:object>
            </w:r>
          </w:p>
        </w:tc>
      </w:tr>
      <w:tr w:rsidR="00605DF7" w:rsidRPr="00F829B6" w14:paraId="48A5A8D8" w14:textId="77777777" w:rsidTr="002A424D">
        <w:trPr>
          <w:cantSplit/>
          <w:jc w:val="center"/>
          <w:ins w:id="565" w:author="Stefan Parkvall" w:date="2019-10-22T15:17:00Z"/>
        </w:trPr>
        <w:tc>
          <w:tcPr>
            <w:tcW w:w="0" w:type="auto"/>
            <w:vMerge/>
            <w:tcBorders>
              <w:left w:val="single" w:sz="4" w:space="0" w:color="auto"/>
              <w:right w:val="single" w:sz="4" w:space="0" w:color="auto"/>
            </w:tcBorders>
            <w:shd w:val="clear" w:color="auto" w:fill="auto"/>
            <w:vAlign w:val="center"/>
          </w:tcPr>
          <w:p w14:paraId="6DBCBE49" w14:textId="77777777" w:rsidR="00605DF7" w:rsidRPr="00F829B6" w:rsidRDefault="00605DF7" w:rsidP="002A424D">
            <w:pPr>
              <w:pStyle w:val="TAL"/>
              <w:keepNext w:val="0"/>
              <w:keepLines w:val="0"/>
              <w:widowControl w:val="0"/>
              <w:rPr>
                <w:ins w:id="566"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CE3B0" w14:textId="014D59C8" w:rsidR="00605DF7" w:rsidRPr="006402BC" w:rsidRDefault="00605DF7" w:rsidP="005925B1">
            <w:pPr>
              <w:pStyle w:val="TAL"/>
              <w:rPr>
                <w:ins w:id="567" w:author="Stefan Parkvall" w:date="2019-10-22T15:17:00Z"/>
              </w:rPr>
            </w:pPr>
            <m:oMathPara>
              <m:oMath>
                <m:r>
                  <w:ins w:id="568" w:author="Stefan Parkvall" w:date="2019-10-22T15:18:00Z">
                    <m:rPr>
                      <m:sty m:val="p"/>
                    </m:rPr>
                    <w:rPr>
                      <w:rFonts w:ascii="Cambria Math" w:hAnsi="Cambria Math"/>
                    </w:rPr>
                    <m:t>Δ</m:t>
                  </w:ins>
                </m:r>
                <m:r>
                  <w:ins w:id="569" w:author="Stefan Parkvall" w:date="2019-10-22T15:18:00Z">
                    <w:rPr>
                      <w:rFonts w:ascii="Cambria Math" w:hAnsi="Cambria Math"/>
                    </w:rPr>
                    <m:t>f</m:t>
                  </w:ins>
                </m:r>
                <m:r>
                  <w:ins w:id="570" w:author="Stefan Parkvall" w:date="2019-10-22T15:18:00Z">
                    <m:rPr>
                      <m:sty m:val="p"/>
                    </m:rPr>
                    <w:rPr>
                      <w:rFonts w:ascii="Cambria Math" w:hAnsi="Cambria Math"/>
                    </w:rPr>
                    <m:t>=2.5</m:t>
                  </w:ins>
                </m:r>
                <m:r>
                  <w:ins w:id="571"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7C9CE" w14:textId="31E17B5E" w:rsidR="00605DF7" w:rsidRPr="006402BC" w:rsidRDefault="006402BC" w:rsidP="005925B1">
            <w:pPr>
              <w:pStyle w:val="TAL"/>
              <w:rPr>
                <w:ins w:id="572" w:author="Stefan Parkvall" w:date="2019-10-22T15:17:00Z"/>
              </w:rPr>
            </w:pPr>
            <w:ins w:id="573" w:author="Stefan Parkvall" w:date="2019-10-22T15:19:00Z">
              <w:r w:rsidRPr="006402BC">
                <w:t xml:space="preserve">3072 for </w:t>
              </w:r>
              <m:oMath>
                <m:r>
                  <w:rPr>
                    <w:rFonts w:ascii="Cambria Math" w:hAnsi="Cambria Math"/>
                  </w:rPr>
                  <m:t>l</m:t>
                </m:r>
                <m:r>
                  <m:rPr>
                    <m:sty m:val="p"/>
                  </m:rPr>
                  <w:rPr>
                    <w:rFonts w:ascii="Cambria Math" w:hAnsi="Cambria Math"/>
                  </w:rPr>
                  <m:t>=0,1</m:t>
                </m:r>
              </m:oMath>
            </w:ins>
          </w:p>
        </w:tc>
      </w:tr>
      <w:tr w:rsidR="00605DF7" w:rsidRPr="00F829B6" w14:paraId="339EDE02" w14:textId="77777777" w:rsidTr="00605DF7">
        <w:tblPrEx>
          <w:tblW w:w="0" w:type="auto"/>
          <w:jc w:val="center"/>
          <w:tblLook w:val="01E0" w:firstRow="1" w:lastRow="1" w:firstColumn="1" w:lastColumn="1" w:noHBand="0" w:noVBand="0"/>
          <w:tblPrExChange w:id="574" w:author="Stefan Parkvall" w:date="2019-10-22T15:17:00Z">
            <w:tblPrEx>
              <w:tblW w:w="0" w:type="auto"/>
              <w:jc w:val="center"/>
              <w:tblLook w:val="01E0" w:firstRow="1" w:lastRow="1" w:firstColumn="1" w:lastColumn="1" w:noHBand="0" w:noVBand="0"/>
            </w:tblPrEx>
          </w:tblPrExChange>
        </w:tblPrEx>
        <w:trPr>
          <w:cantSplit/>
          <w:jc w:val="center"/>
          <w:trPrChange w:id="575" w:author="Stefan Parkvall" w:date="2019-10-22T15:17:00Z">
            <w:trPr>
              <w:cantSplit/>
              <w:jc w:val="center"/>
            </w:trPr>
          </w:trPrChange>
        </w:trPr>
        <w:tc>
          <w:tcPr>
            <w:tcW w:w="0" w:type="auto"/>
            <w:vMerge/>
            <w:tcBorders>
              <w:left w:val="single" w:sz="4" w:space="0" w:color="auto"/>
              <w:right w:val="single" w:sz="4" w:space="0" w:color="auto"/>
            </w:tcBorders>
            <w:shd w:val="clear" w:color="auto" w:fill="auto"/>
            <w:vAlign w:val="center"/>
            <w:tcPrChange w:id="576" w:author="Stefan Parkvall" w:date="2019-10-22T15:1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48555A79" w14:textId="77777777" w:rsidR="00605DF7" w:rsidRPr="00F829B6" w:rsidRDefault="00605DF7" w:rsidP="002A424D">
            <w:pPr>
              <w:pStyle w:val="TAL"/>
              <w:keepNext w:val="0"/>
              <w:keepLines w:val="0"/>
              <w:widowControl w:val="0"/>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577" w:author="Stefan Parkvall" w:date="2019-10-22T15:17: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BA2A" w14:textId="77777777" w:rsidR="00605DF7" w:rsidRPr="00F829B6" w:rsidRDefault="00605DF7" w:rsidP="002A424D">
            <w:pPr>
              <w:pStyle w:val="TAL"/>
              <w:keepNext w:val="0"/>
              <w:keepLines w:val="0"/>
              <w:widowControl w:val="0"/>
            </w:pPr>
            <w:r w:rsidRPr="00F829B6">
              <w:rPr>
                <w:position w:val="-10"/>
              </w:rPr>
              <w:object w:dxaOrig="1200" w:dyaOrig="300" w14:anchorId="2A11F8A4">
                <v:shape id="_x0000_i1284" type="#_x0000_t75" style="width:58.05pt;height:13.95pt" o:ole="">
                  <v:imagedata r:id="rId475" o:title=""/>
                </v:shape>
                <o:OLEObject Type="Embed" ProgID="Equation.3" ShapeID="_x0000_i1284" DrawAspect="Content" ObjectID="_1634796897" r:id="rId4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578" w:author="Stefan Parkvall" w:date="2019-10-22T15:17:00Z">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E8772" w14:textId="77777777" w:rsidR="00605DF7" w:rsidRPr="00F829B6" w:rsidRDefault="00605DF7" w:rsidP="002A424D">
            <w:pPr>
              <w:pStyle w:val="TAL"/>
              <w:keepNext w:val="0"/>
              <w:keepLines w:val="0"/>
              <w:widowControl w:val="0"/>
            </w:pPr>
            <w:r w:rsidRPr="00F829B6">
              <w:rPr>
                <w:position w:val="-6"/>
                <w:sz w:val="14"/>
              </w:rPr>
              <w:object w:dxaOrig="1500" w:dyaOrig="279" w14:anchorId="0E7C86C5">
                <v:shape id="_x0000_i1285" type="#_x0000_t75" style="width:1in;height:13.95pt" o:ole="">
                  <v:imagedata r:id="rId477" o:title=""/>
                </v:shape>
                <o:OLEObject Type="Embed" ProgID="Equation.3" ShapeID="_x0000_i1285" DrawAspect="Content" ObjectID="_1634796898" r:id="rId478"/>
              </w:object>
            </w:r>
          </w:p>
        </w:tc>
      </w:tr>
      <w:tr w:rsidR="006402BC" w:rsidRPr="00F829B6" w14:paraId="7D8B56F9" w14:textId="77777777" w:rsidTr="002A424D">
        <w:trPr>
          <w:cantSplit/>
          <w:jc w:val="center"/>
          <w:ins w:id="579" w:author="Stefan Parkvall" w:date="2019-10-22T15:17:00Z"/>
        </w:trPr>
        <w:tc>
          <w:tcPr>
            <w:tcW w:w="0" w:type="auto"/>
            <w:tcBorders>
              <w:left w:val="single" w:sz="4" w:space="0" w:color="auto"/>
              <w:bottom w:val="single" w:sz="4" w:space="0" w:color="auto"/>
              <w:right w:val="single" w:sz="4" w:space="0" w:color="auto"/>
            </w:tcBorders>
            <w:shd w:val="clear" w:color="auto" w:fill="auto"/>
            <w:vAlign w:val="center"/>
          </w:tcPr>
          <w:p w14:paraId="306AE35B" w14:textId="77777777" w:rsidR="006402BC" w:rsidRPr="00F829B6" w:rsidRDefault="006402BC" w:rsidP="006402BC">
            <w:pPr>
              <w:pStyle w:val="TAL"/>
              <w:keepNext w:val="0"/>
              <w:keepLines w:val="0"/>
              <w:widowControl w:val="0"/>
              <w:rPr>
                <w:ins w:id="580" w:author="Stefan Parkvall" w:date="2019-10-22T15:1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0F22D" w14:textId="0BC465BD" w:rsidR="006402BC" w:rsidRPr="006402BC" w:rsidRDefault="006402BC" w:rsidP="005925B1">
            <w:pPr>
              <w:pStyle w:val="TAL"/>
              <w:rPr>
                <w:ins w:id="581" w:author="Stefan Parkvall" w:date="2019-10-22T15:17:00Z"/>
              </w:rPr>
            </w:pPr>
            <m:oMathPara>
              <m:oMath>
                <m:r>
                  <w:ins w:id="582" w:author="Stefan Parkvall" w:date="2019-10-22T15:18:00Z">
                    <m:rPr>
                      <m:sty m:val="p"/>
                    </m:rPr>
                    <w:rPr>
                      <w:rFonts w:ascii="Cambria Math" w:hAnsi="Cambria Math"/>
                    </w:rPr>
                    <m:t>Δ</m:t>
                  </w:ins>
                </m:r>
                <m:r>
                  <w:ins w:id="583" w:author="Stefan Parkvall" w:date="2019-10-22T15:18:00Z">
                    <w:rPr>
                      <w:rFonts w:ascii="Cambria Math" w:hAnsi="Cambria Math"/>
                    </w:rPr>
                    <m:t>f</m:t>
                  </w:ins>
                </m:r>
                <m:r>
                  <w:ins w:id="584" w:author="Stefan Parkvall" w:date="2019-10-28T11:58:00Z">
                    <m:rPr>
                      <m:sty m:val="p"/>
                    </m:rPr>
                    <w:rPr>
                      <w:rFonts w:ascii="Cambria Math" w:hAnsi="Cambria Math"/>
                    </w:rPr>
                    <m:t>≈</m:t>
                  </w:ins>
                </m:r>
                <m:r>
                  <w:ins w:id="585" w:author="Stefan Parkvall" w:date="2019-10-22T15:18:00Z">
                    <m:rPr>
                      <m:sty m:val="p"/>
                    </m:rPr>
                    <w:rPr>
                      <w:rFonts w:ascii="Cambria Math" w:hAnsi="Cambria Math"/>
                    </w:rPr>
                    <m:t>0.37</m:t>
                  </w:ins>
                </m:r>
                <m:r>
                  <w:ins w:id="586" w:author="Stefan Parkvall" w:date="2019-10-22T15:18:00Z">
                    <m:rPr>
                      <m:nor/>
                    </m:rPr>
                    <m:t xml:space="preserve"> kHz</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77334" w14:textId="18A40913" w:rsidR="006402BC" w:rsidRPr="006402BC" w:rsidRDefault="006402BC" w:rsidP="005925B1">
            <w:pPr>
              <w:pStyle w:val="TAL"/>
              <w:rPr>
                <w:ins w:id="587" w:author="Stefan Parkvall" w:date="2019-10-22T15:17:00Z"/>
                <w:rPrChange w:id="588" w:author="Stefan Parkvall" w:date="2019-10-22T15:21:00Z">
                  <w:rPr>
                    <w:ins w:id="589" w:author="Stefan Parkvall" w:date="2019-10-22T15:17:00Z"/>
                    <w:sz w:val="14"/>
                  </w:rPr>
                </w:rPrChange>
              </w:rPr>
            </w:pPr>
            <w:ins w:id="590" w:author="Stefan Parkvall" w:date="2019-10-22T15:20:00Z">
              <w:r w:rsidRPr="005925B1">
                <w:t xml:space="preserve">9216 for </w:t>
              </w:r>
            </w:ins>
            <m:oMath>
              <m:r>
                <w:ins w:id="591" w:author="Stefan Parkvall" w:date="2019-10-22T15:21:00Z">
                  <w:rPr>
                    <w:rFonts w:ascii="Cambria Math" w:hAnsi="Cambria Math"/>
                  </w:rPr>
                  <m:t>l</m:t>
                </w:ins>
              </m:r>
              <m:r>
                <w:ins w:id="592" w:author="Stefan Parkvall" w:date="2019-10-22T15:21:00Z">
                  <m:rPr>
                    <m:sty m:val="p"/>
                  </m:rPr>
                  <w:rPr>
                    <w:rFonts w:ascii="Cambria Math" w:hAnsi="Cambria Math"/>
                  </w:rPr>
                  <m:t>=0</m:t>
                </w:ins>
              </m:r>
            </m:oMath>
          </w:p>
        </w:tc>
      </w:tr>
    </w:tbl>
    <w:p w14:paraId="70B7B20A" w14:textId="77777777" w:rsidR="00605DF7" w:rsidRPr="00F829B6" w:rsidRDefault="00605DF7" w:rsidP="00605DF7">
      <w:pPr>
        <w:widowControl w:val="0"/>
      </w:pPr>
    </w:p>
    <w:p w14:paraId="60B4438D" w14:textId="77777777" w:rsidR="007F70C7" w:rsidRPr="00C12953" w:rsidRDefault="007F70C7" w:rsidP="007F70C7"/>
    <w:sectPr w:rsidR="007F70C7" w:rsidRPr="00C12953" w:rsidSect="000B7FED">
      <w:headerReference w:type="even" r:id="rId479"/>
      <w:headerReference w:type="default" r:id="rId480"/>
      <w:headerReference w:type="first" r:id="rId48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Stefan Parkvall" w:date="2019-10-22T14:41:00Z" w:initials="SP">
    <w:p w14:paraId="5919A789" w14:textId="0B2FD971" w:rsidR="009C2BF5" w:rsidRDefault="009C2BF5">
      <w:pPr>
        <w:pStyle w:val="CommentText"/>
      </w:pPr>
      <w:r>
        <w:rPr>
          <w:rStyle w:val="CommentReference"/>
        </w:rPr>
        <w:annotationRef/>
      </w:r>
      <w:r>
        <w:t>Special handling for 0.37 as a single OFDM symbol is longer than a subframe?</w:t>
      </w:r>
    </w:p>
  </w:comment>
  <w:comment w:id="102" w:author="Stefan Parkvall" w:date="2019-10-22T15:50:00Z" w:initials="SP">
    <w:p w14:paraId="7D6B4C35" w14:textId="6832B46F" w:rsidR="009C2BF5" w:rsidRDefault="009C2BF5">
      <w:pPr>
        <w:pStyle w:val="CommentText"/>
      </w:pPr>
      <w:r>
        <w:rPr>
          <w:rStyle w:val="CommentReference"/>
        </w:rPr>
        <w:annotationRef/>
      </w:r>
      <w:r>
        <w:t>Ok also for 0.37, but if “scheduling” in other specs is for RB pairs, then 0.37 (and 1.25) are not correct.</w:t>
      </w:r>
    </w:p>
  </w:comment>
  <w:comment w:id="106" w:author="Stefan Parkvall" w:date="2019-10-23T09:43:00Z" w:initials="SP">
    <w:p w14:paraId="50E0F579" w14:textId="07EFA9BA" w:rsidR="009C2BF5" w:rsidRDefault="009C2BF5">
      <w:pPr>
        <w:pStyle w:val="CommentText"/>
      </w:pPr>
      <w:r>
        <w:rPr>
          <w:rStyle w:val="CommentReference"/>
        </w:rPr>
        <w:annotationRef/>
      </w:r>
      <w:r>
        <w:t>REGs and eREGs are not used for 0.37 (and 1.25) I assume, but if they are used the current text needs modifications; “first slot in a subframe” and similar statemetns assume (implicitly) two slots per subframe.</w:t>
      </w:r>
    </w:p>
  </w:comment>
  <w:comment w:id="113" w:author="Stefan Parkvall" w:date="2019-10-22T15:52:00Z" w:initials="SP">
    <w:p w14:paraId="10F1C5EA" w14:textId="07B98823" w:rsidR="009C2BF5" w:rsidRDefault="009C2BF5">
      <w:pPr>
        <w:pStyle w:val="CommentText"/>
      </w:pPr>
      <w:r>
        <w:rPr>
          <w:rStyle w:val="CommentReference"/>
        </w:rPr>
        <w:annotationRef/>
      </w:r>
      <w:r>
        <w:t>Any impact from 0.37? “First slot in the subframe” does not really match the 0.37 situation (slot longer than a subframe)</w:t>
      </w:r>
    </w:p>
  </w:comment>
  <w:comment w:id="130" w:author="Stefan Parkvall" w:date="2019-10-23T09:51:00Z" w:initials="SP">
    <w:p w14:paraId="6900A660" w14:textId="77777777" w:rsidR="009C2BF5" w:rsidRDefault="009C2BF5" w:rsidP="00612147">
      <w:pPr>
        <w:pStyle w:val="CommentText"/>
      </w:pPr>
      <w:r>
        <w:rPr>
          <w:rStyle w:val="CommentReference"/>
        </w:rPr>
        <w:annotationRef/>
      </w:r>
      <w:r>
        <w:t>Cannot say “first slot of the subframe” etc for 0.37 as a slot is longer than a subframe</w:t>
      </w:r>
    </w:p>
    <w:p w14:paraId="281F8025" w14:textId="5B83C3F0" w:rsidR="009C2BF5" w:rsidRDefault="009C2BF5">
      <w:pPr>
        <w:pStyle w:val="CommentText"/>
      </w:pPr>
    </w:p>
  </w:comment>
  <w:comment w:id="266" w:author="Stefan Parkvall" w:date="2019-11-04T16:34:00Z" w:initials="SP">
    <w:p w14:paraId="5ED4000E" w14:textId="0BA8F222" w:rsidR="009C2BF5" w:rsidRDefault="009C2BF5">
      <w:pPr>
        <w:pStyle w:val="CommentText"/>
      </w:pPr>
      <w:r>
        <w:rPr>
          <w:rStyle w:val="CommentReference"/>
        </w:rPr>
        <w:annotationRef/>
      </w:r>
      <w:r>
        <w:t>Need to define “within what” the slot is counted (40 ms period or something else).</w:t>
      </w:r>
    </w:p>
  </w:comment>
  <w:comment w:id="310" w:author="Stefan Parkvall" w:date="2019-10-24T10:42:00Z" w:initials="SP">
    <w:p w14:paraId="6396DDEB" w14:textId="478B8E69" w:rsidR="009C2BF5" w:rsidRDefault="009C2BF5">
      <w:pPr>
        <w:pStyle w:val="CommentText"/>
      </w:pPr>
      <w:r>
        <w:rPr>
          <w:rStyle w:val="CommentReference"/>
        </w:rPr>
        <w:annotationRef/>
      </w:r>
      <w:r>
        <w:t>The section number has been incorrect in the past (same number as the previous section)!</w:t>
      </w:r>
    </w:p>
  </w:comment>
  <w:comment w:id="450" w:author="Stefan Parkvall" w:date="2019-11-05T09:35:00Z" w:initials="SP">
    <w:p w14:paraId="5EA19ADD" w14:textId="49BC6F2A" w:rsidR="00A23982" w:rsidRDefault="00A23982" w:rsidP="00A23982">
      <w:pPr>
        <w:pStyle w:val="CommentText"/>
      </w:pPr>
      <w:r>
        <w:rPr>
          <w:rStyle w:val="CommentReference"/>
        </w:rPr>
        <w:annotationRef/>
      </w:r>
      <w:bookmarkStart w:id="541" w:name="_Hlk23905067"/>
      <w:r w:rsidR="00216405">
        <w:t>The equations may change depending on decisions taken at RAN1#99 in Reno.</w:t>
      </w:r>
      <w:bookmarkEnd w:id="54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19A789" w15:done="0"/>
  <w15:commentEx w15:paraId="7D6B4C35" w15:done="0"/>
  <w15:commentEx w15:paraId="50E0F579" w15:done="0"/>
  <w15:commentEx w15:paraId="10F1C5EA" w15:done="0"/>
  <w15:commentEx w15:paraId="281F8025" w15:done="0"/>
  <w15:commentEx w15:paraId="5ED4000E" w15:done="0"/>
  <w15:commentEx w15:paraId="6396DDEB" w15:done="0"/>
  <w15:commentEx w15:paraId="5EA19A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19A789" w16cid:durableId="2159937D"/>
  <w16cid:commentId w16cid:paraId="7D6B4C35" w16cid:durableId="2159A3C7"/>
  <w16cid:commentId w16cid:paraId="50E0F579" w16cid:durableId="215A9F39"/>
  <w16cid:commentId w16cid:paraId="10F1C5EA" w16cid:durableId="2159A452"/>
  <w16cid:commentId w16cid:paraId="281F8025" w16cid:durableId="215AA12B"/>
  <w16cid:commentId w16cid:paraId="5ED4000E" w16cid:durableId="216AD1A6"/>
  <w16cid:commentId w16cid:paraId="6396DDEB" w16cid:durableId="215BFE89"/>
  <w16cid:commentId w16cid:paraId="5EA19ADD" w16cid:durableId="216BC0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C8E37" w14:textId="77777777" w:rsidR="000D11FB" w:rsidRDefault="000D11FB">
      <w:r>
        <w:separator/>
      </w:r>
    </w:p>
  </w:endnote>
  <w:endnote w:type="continuationSeparator" w:id="0">
    <w:p w14:paraId="4BB2473A" w14:textId="77777777" w:rsidR="000D11FB" w:rsidRDefault="000D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5E85F" w14:textId="77777777" w:rsidR="000D11FB" w:rsidRDefault="000D11FB">
      <w:r>
        <w:separator/>
      </w:r>
    </w:p>
  </w:footnote>
  <w:footnote w:type="continuationSeparator" w:id="0">
    <w:p w14:paraId="171C4078" w14:textId="77777777" w:rsidR="000D11FB" w:rsidRDefault="000D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9C2BF5" w:rsidRDefault="009C2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9C2BF5" w:rsidRDefault="009C2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9C2BF5" w:rsidRDefault="009C2B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9C2BF5" w:rsidRDefault="009C2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2"/>
  </w:num>
  <w:num w:numId="5">
    <w:abstractNumId w:val="4"/>
  </w:num>
  <w:num w:numId="6">
    <w:abstractNumId w:val="3"/>
  </w:num>
  <w:num w:numId="7">
    <w:abstractNumId w:val="10"/>
  </w:num>
  <w:num w:numId="8">
    <w:abstractNumId w:val="8"/>
  </w:num>
  <w:num w:numId="9">
    <w:abstractNumId w:val="6"/>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F6"/>
    <w:rsid w:val="000300B6"/>
    <w:rsid w:val="000A429C"/>
    <w:rsid w:val="000A6394"/>
    <w:rsid w:val="000B7FED"/>
    <w:rsid w:val="000C038A"/>
    <w:rsid w:val="000C58FC"/>
    <w:rsid w:val="000C6598"/>
    <w:rsid w:val="000D11FB"/>
    <w:rsid w:val="001027FB"/>
    <w:rsid w:val="001037EB"/>
    <w:rsid w:val="001113E5"/>
    <w:rsid w:val="00133E49"/>
    <w:rsid w:val="0013679A"/>
    <w:rsid w:val="00145D43"/>
    <w:rsid w:val="00161762"/>
    <w:rsid w:val="00192C46"/>
    <w:rsid w:val="001A08B3"/>
    <w:rsid w:val="001A7B60"/>
    <w:rsid w:val="001B52F0"/>
    <w:rsid w:val="001B5D76"/>
    <w:rsid w:val="001B7A57"/>
    <w:rsid w:val="001B7A65"/>
    <w:rsid w:val="001E41F3"/>
    <w:rsid w:val="00212635"/>
    <w:rsid w:val="00216405"/>
    <w:rsid w:val="0026004D"/>
    <w:rsid w:val="00263949"/>
    <w:rsid w:val="002640DD"/>
    <w:rsid w:val="00273294"/>
    <w:rsid w:val="00275D12"/>
    <w:rsid w:val="00284FEB"/>
    <w:rsid w:val="00285932"/>
    <w:rsid w:val="002860C4"/>
    <w:rsid w:val="002A424D"/>
    <w:rsid w:val="002B5741"/>
    <w:rsid w:val="002E3655"/>
    <w:rsid w:val="00305409"/>
    <w:rsid w:val="00314091"/>
    <w:rsid w:val="00352F96"/>
    <w:rsid w:val="003607EB"/>
    <w:rsid w:val="003609EF"/>
    <w:rsid w:val="0036231A"/>
    <w:rsid w:val="00374DD4"/>
    <w:rsid w:val="00380F3A"/>
    <w:rsid w:val="003A6102"/>
    <w:rsid w:val="003C63B6"/>
    <w:rsid w:val="003E1A36"/>
    <w:rsid w:val="00400AA6"/>
    <w:rsid w:val="00405BC2"/>
    <w:rsid w:val="00410371"/>
    <w:rsid w:val="00411FB6"/>
    <w:rsid w:val="00421C5D"/>
    <w:rsid w:val="004242F1"/>
    <w:rsid w:val="004668A7"/>
    <w:rsid w:val="00494CE1"/>
    <w:rsid w:val="004B75B7"/>
    <w:rsid w:val="004B7A4C"/>
    <w:rsid w:val="004B7DD0"/>
    <w:rsid w:val="004D6A4B"/>
    <w:rsid w:val="00512E76"/>
    <w:rsid w:val="0051580D"/>
    <w:rsid w:val="005451EE"/>
    <w:rsid w:val="00547111"/>
    <w:rsid w:val="0056415E"/>
    <w:rsid w:val="005866A1"/>
    <w:rsid w:val="005925B1"/>
    <w:rsid w:val="00592D74"/>
    <w:rsid w:val="005D0451"/>
    <w:rsid w:val="005E1D10"/>
    <w:rsid w:val="005E2C44"/>
    <w:rsid w:val="00605DF7"/>
    <w:rsid w:val="00612147"/>
    <w:rsid w:val="0061644B"/>
    <w:rsid w:val="00621188"/>
    <w:rsid w:val="00622EEC"/>
    <w:rsid w:val="006257ED"/>
    <w:rsid w:val="006402BC"/>
    <w:rsid w:val="00647D2B"/>
    <w:rsid w:val="00651FCB"/>
    <w:rsid w:val="00684A64"/>
    <w:rsid w:val="00695808"/>
    <w:rsid w:val="006B46FB"/>
    <w:rsid w:val="006E21FB"/>
    <w:rsid w:val="006E5A98"/>
    <w:rsid w:val="006E5AF6"/>
    <w:rsid w:val="006F6E63"/>
    <w:rsid w:val="00712935"/>
    <w:rsid w:val="007129C2"/>
    <w:rsid w:val="00712EFA"/>
    <w:rsid w:val="007263D1"/>
    <w:rsid w:val="007510A4"/>
    <w:rsid w:val="00764704"/>
    <w:rsid w:val="00787480"/>
    <w:rsid w:val="00792342"/>
    <w:rsid w:val="007929AD"/>
    <w:rsid w:val="007977A8"/>
    <w:rsid w:val="007B512A"/>
    <w:rsid w:val="007C2097"/>
    <w:rsid w:val="007D6A07"/>
    <w:rsid w:val="007F70C7"/>
    <w:rsid w:val="007F7259"/>
    <w:rsid w:val="008040A8"/>
    <w:rsid w:val="008279FA"/>
    <w:rsid w:val="008626E7"/>
    <w:rsid w:val="00863B26"/>
    <w:rsid w:val="00870EE7"/>
    <w:rsid w:val="00876B62"/>
    <w:rsid w:val="00880AE0"/>
    <w:rsid w:val="008814C6"/>
    <w:rsid w:val="008863B9"/>
    <w:rsid w:val="008A17D5"/>
    <w:rsid w:val="008A45A6"/>
    <w:rsid w:val="008B2903"/>
    <w:rsid w:val="008D7DB2"/>
    <w:rsid w:val="008F0D1E"/>
    <w:rsid w:val="008F686C"/>
    <w:rsid w:val="00902489"/>
    <w:rsid w:val="009148DE"/>
    <w:rsid w:val="00915341"/>
    <w:rsid w:val="00924ED3"/>
    <w:rsid w:val="00941E30"/>
    <w:rsid w:val="009777D9"/>
    <w:rsid w:val="00991B88"/>
    <w:rsid w:val="009A5753"/>
    <w:rsid w:val="009A579D"/>
    <w:rsid w:val="009B1069"/>
    <w:rsid w:val="009B7E10"/>
    <w:rsid w:val="009C2BF5"/>
    <w:rsid w:val="009C3047"/>
    <w:rsid w:val="009D1305"/>
    <w:rsid w:val="009D419D"/>
    <w:rsid w:val="009E3297"/>
    <w:rsid w:val="009F734F"/>
    <w:rsid w:val="00A23982"/>
    <w:rsid w:val="00A246B6"/>
    <w:rsid w:val="00A2665C"/>
    <w:rsid w:val="00A45F74"/>
    <w:rsid w:val="00A47E70"/>
    <w:rsid w:val="00A50CF0"/>
    <w:rsid w:val="00A7671C"/>
    <w:rsid w:val="00AA2CBC"/>
    <w:rsid w:val="00AC5820"/>
    <w:rsid w:val="00AD1CD8"/>
    <w:rsid w:val="00AF07CF"/>
    <w:rsid w:val="00B02D17"/>
    <w:rsid w:val="00B2384A"/>
    <w:rsid w:val="00B258BB"/>
    <w:rsid w:val="00B67B97"/>
    <w:rsid w:val="00B968C8"/>
    <w:rsid w:val="00BA3EC5"/>
    <w:rsid w:val="00BA51D9"/>
    <w:rsid w:val="00BB5DFC"/>
    <w:rsid w:val="00BD08DD"/>
    <w:rsid w:val="00BD279D"/>
    <w:rsid w:val="00BD6BB8"/>
    <w:rsid w:val="00C23852"/>
    <w:rsid w:val="00C44E9D"/>
    <w:rsid w:val="00C63A73"/>
    <w:rsid w:val="00C66BA2"/>
    <w:rsid w:val="00C77D15"/>
    <w:rsid w:val="00C95985"/>
    <w:rsid w:val="00CA50F0"/>
    <w:rsid w:val="00CA7A62"/>
    <w:rsid w:val="00CC5026"/>
    <w:rsid w:val="00CC68D0"/>
    <w:rsid w:val="00CD584F"/>
    <w:rsid w:val="00CD62B6"/>
    <w:rsid w:val="00D031D4"/>
    <w:rsid w:val="00D03F9A"/>
    <w:rsid w:val="00D06D51"/>
    <w:rsid w:val="00D11550"/>
    <w:rsid w:val="00D15EA2"/>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530E"/>
    <w:rsid w:val="00E72715"/>
    <w:rsid w:val="00EB09B7"/>
    <w:rsid w:val="00EB0A69"/>
    <w:rsid w:val="00EE7D7C"/>
    <w:rsid w:val="00F25D98"/>
    <w:rsid w:val="00F300FB"/>
    <w:rsid w:val="00F5284A"/>
    <w:rsid w:val="00F52FED"/>
    <w:rsid w:val="00F8383B"/>
    <w:rsid w:val="00FB1CCC"/>
    <w:rsid w:val="00FB6386"/>
    <w:rsid w:val="00FD2B27"/>
    <w:rsid w:val="00FE7D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oleObject" Target="embeddings/oleObject158.bin"/><Relationship Id="rId21" Type="http://schemas.openxmlformats.org/officeDocument/2006/relationships/image" Target="media/image5.wmf"/><Relationship Id="rId63" Type="http://schemas.openxmlformats.org/officeDocument/2006/relationships/image" Target="media/image23.wmf"/><Relationship Id="rId159" Type="http://schemas.openxmlformats.org/officeDocument/2006/relationships/oleObject" Target="embeddings/oleObject78.bin"/><Relationship Id="rId324" Type="http://schemas.openxmlformats.org/officeDocument/2006/relationships/image" Target="media/image133.wmf"/><Relationship Id="rId366" Type="http://schemas.openxmlformats.org/officeDocument/2006/relationships/oleObject" Target="embeddings/oleObject198.bin"/><Relationship Id="rId170" Type="http://schemas.openxmlformats.org/officeDocument/2006/relationships/image" Target="media/image69.wmf"/><Relationship Id="rId226" Type="http://schemas.openxmlformats.org/officeDocument/2006/relationships/image" Target="media/image95.wmf"/><Relationship Id="rId433" Type="http://schemas.openxmlformats.org/officeDocument/2006/relationships/image" Target="media/image180.wmf"/><Relationship Id="rId268" Type="http://schemas.openxmlformats.org/officeDocument/2006/relationships/oleObject" Target="embeddings/oleObject137.bin"/><Relationship Id="rId475" Type="http://schemas.openxmlformats.org/officeDocument/2006/relationships/image" Target="media/image201.wmf"/><Relationship Id="rId32" Type="http://schemas.openxmlformats.org/officeDocument/2006/relationships/image" Target="media/image10.wmf"/><Relationship Id="rId74" Type="http://schemas.openxmlformats.org/officeDocument/2006/relationships/image" Target="media/image28.wmf"/><Relationship Id="rId128" Type="http://schemas.openxmlformats.org/officeDocument/2006/relationships/oleObject" Target="embeddings/oleObject60.bin"/><Relationship Id="rId335" Type="http://schemas.openxmlformats.org/officeDocument/2006/relationships/oleObject" Target="embeddings/oleObject180.bin"/><Relationship Id="rId377" Type="http://schemas.openxmlformats.org/officeDocument/2006/relationships/oleObject" Target="embeddings/oleObject204.bin"/><Relationship Id="rId5" Type="http://schemas.openxmlformats.org/officeDocument/2006/relationships/settings" Target="settings.xml"/><Relationship Id="rId181" Type="http://schemas.openxmlformats.org/officeDocument/2006/relationships/oleObject" Target="embeddings/oleObject90.bin"/><Relationship Id="rId237" Type="http://schemas.openxmlformats.org/officeDocument/2006/relationships/oleObject" Target="embeddings/oleObject120.bin"/><Relationship Id="rId402" Type="http://schemas.openxmlformats.org/officeDocument/2006/relationships/oleObject" Target="embeddings/oleObject218.bin"/><Relationship Id="rId279" Type="http://schemas.openxmlformats.org/officeDocument/2006/relationships/oleObject" Target="embeddings/oleObject143.bin"/><Relationship Id="rId444" Type="http://schemas.openxmlformats.org/officeDocument/2006/relationships/oleObject" Target="embeddings/oleObject240.bin"/><Relationship Id="rId43" Type="http://schemas.openxmlformats.org/officeDocument/2006/relationships/oleObject" Target="embeddings/oleObject17.bin"/><Relationship Id="rId139" Type="http://schemas.openxmlformats.org/officeDocument/2006/relationships/image" Target="media/image57.wmf"/><Relationship Id="rId290" Type="http://schemas.openxmlformats.org/officeDocument/2006/relationships/oleObject" Target="embeddings/oleObject150.bin"/><Relationship Id="rId304" Type="http://schemas.openxmlformats.org/officeDocument/2006/relationships/image" Target="media/image126.wmf"/><Relationship Id="rId346" Type="http://schemas.openxmlformats.org/officeDocument/2006/relationships/image" Target="media/image144.wmf"/><Relationship Id="rId388" Type="http://schemas.openxmlformats.org/officeDocument/2006/relationships/oleObject" Target="embeddings/oleObject210.bin"/><Relationship Id="rId85" Type="http://schemas.openxmlformats.org/officeDocument/2006/relationships/image" Target="media/image33.wmf"/><Relationship Id="rId150" Type="http://schemas.openxmlformats.org/officeDocument/2006/relationships/oleObject" Target="embeddings/oleObject72.bin"/><Relationship Id="rId192" Type="http://schemas.openxmlformats.org/officeDocument/2006/relationships/image" Target="media/image80.wmf"/><Relationship Id="rId206" Type="http://schemas.openxmlformats.org/officeDocument/2006/relationships/oleObject" Target="embeddings/oleObject104.bin"/><Relationship Id="rId413" Type="http://schemas.openxmlformats.org/officeDocument/2006/relationships/image" Target="media/image172.emf"/><Relationship Id="rId248" Type="http://schemas.openxmlformats.org/officeDocument/2006/relationships/image" Target="media/image105.wmf"/><Relationship Id="rId455" Type="http://schemas.openxmlformats.org/officeDocument/2006/relationships/image" Target="media/image192.wmf"/><Relationship Id="rId12" Type="http://schemas.openxmlformats.org/officeDocument/2006/relationships/header" Target="header1.xml"/><Relationship Id="rId108" Type="http://schemas.openxmlformats.org/officeDocument/2006/relationships/oleObject" Target="embeddings/oleObject50.bin"/><Relationship Id="rId315" Type="http://schemas.openxmlformats.org/officeDocument/2006/relationships/oleObject" Target="embeddings/oleObject168.bin"/><Relationship Id="rId357" Type="http://schemas.openxmlformats.org/officeDocument/2006/relationships/image" Target="media/image149.wmf"/><Relationship Id="rId54" Type="http://schemas.microsoft.com/office/2011/relationships/commentsExtended" Target="commentsExtended.xml"/><Relationship Id="rId96" Type="http://schemas.openxmlformats.org/officeDocument/2006/relationships/image" Target="media/image37.wmf"/><Relationship Id="rId161" Type="http://schemas.openxmlformats.org/officeDocument/2006/relationships/image" Target="media/image65.wmf"/><Relationship Id="rId217" Type="http://schemas.openxmlformats.org/officeDocument/2006/relationships/oleObject" Target="embeddings/oleObject110.bin"/><Relationship Id="rId399" Type="http://schemas.openxmlformats.org/officeDocument/2006/relationships/image" Target="media/image166.wmf"/><Relationship Id="rId259" Type="http://schemas.openxmlformats.org/officeDocument/2006/relationships/oleObject" Target="embeddings/oleObject132.bin"/><Relationship Id="rId424" Type="http://schemas.openxmlformats.org/officeDocument/2006/relationships/image" Target="media/image176.wmf"/><Relationship Id="rId466" Type="http://schemas.openxmlformats.org/officeDocument/2006/relationships/image" Target="media/image197.wmf"/><Relationship Id="rId23" Type="http://schemas.openxmlformats.org/officeDocument/2006/relationships/image" Target="media/image6.wmf"/><Relationship Id="rId119" Type="http://schemas.openxmlformats.org/officeDocument/2006/relationships/image" Target="media/image48.wmf"/><Relationship Id="rId270" Type="http://schemas.openxmlformats.org/officeDocument/2006/relationships/oleObject" Target="embeddings/oleObject138.bin"/><Relationship Id="rId326" Type="http://schemas.openxmlformats.org/officeDocument/2006/relationships/image" Target="media/image134.wmf"/><Relationship Id="rId65" Type="http://schemas.openxmlformats.org/officeDocument/2006/relationships/image" Target="media/image24.wmf"/><Relationship Id="rId130" Type="http://schemas.openxmlformats.org/officeDocument/2006/relationships/oleObject" Target="embeddings/oleObject61.bin"/><Relationship Id="rId368" Type="http://schemas.openxmlformats.org/officeDocument/2006/relationships/oleObject" Target="embeddings/oleObject199.bin"/><Relationship Id="rId172" Type="http://schemas.openxmlformats.org/officeDocument/2006/relationships/image" Target="media/image70.wmf"/><Relationship Id="rId228" Type="http://schemas.openxmlformats.org/officeDocument/2006/relationships/image" Target="media/image96.wmf"/><Relationship Id="rId435" Type="http://schemas.openxmlformats.org/officeDocument/2006/relationships/image" Target="media/image181.wmf"/><Relationship Id="rId477" Type="http://schemas.openxmlformats.org/officeDocument/2006/relationships/image" Target="media/image202.wmf"/><Relationship Id="rId281" Type="http://schemas.openxmlformats.org/officeDocument/2006/relationships/oleObject" Target="embeddings/oleObject144.bin"/><Relationship Id="rId337" Type="http://schemas.openxmlformats.org/officeDocument/2006/relationships/oleObject" Target="embeddings/oleObject181.bin"/><Relationship Id="rId34" Type="http://schemas.openxmlformats.org/officeDocument/2006/relationships/image" Target="media/image11.wmf"/><Relationship Id="rId76" Type="http://schemas.openxmlformats.org/officeDocument/2006/relationships/image" Target="media/image29.wmf"/><Relationship Id="rId141" Type="http://schemas.openxmlformats.org/officeDocument/2006/relationships/image" Target="media/image58.wmf"/><Relationship Id="rId379" Type="http://schemas.openxmlformats.org/officeDocument/2006/relationships/oleObject" Target="embeddings/oleObject205.bin"/><Relationship Id="rId7" Type="http://schemas.openxmlformats.org/officeDocument/2006/relationships/footnotes" Target="footnotes.xml"/><Relationship Id="rId183" Type="http://schemas.openxmlformats.org/officeDocument/2006/relationships/oleObject" Target="embeddings/oleObject91.bin"/><Relationship Id="rId239" Type="http://schemas.openxmlformats.org/officeDocument/2006/relationships/oleObject" Target="embeddings/oleObject121.bin"/><Relationship Id="rId390" Type="http://schemas.openxmlformats.org/officeDocument/2006/relationships/image" Target="media/image162.wmf"/><Relationship Id="rId404" Type="http://schemas.openxmlformats.org/officeDocument/2006/relationships/oleObject" Target="embeddings/oleObject219.bin"/><Relationship Id="rId446" Type="http://schemas.openxmlformats.org/officeDocument/2006/relationships/oleObject" Target="embeddings/oleObject241.bin"/><Relationship Id="rId250" Type="http://schemas.openxmlformats.org/officeDocument/2006/relationships/image" Target="media/image106.wmf"/><Relationship Id="rId292" Type="http://schemas.openxmlformats.org/officeDocument/2006/relationships/image" Target="media/image124.wmf"/><Relationship Id="rId306" Type="http://schemas.openxmlformats.org/officeDocument/2006/relationships/oleObject" Target="embeddings/oleObject163.bin"/><Relationship Id="rId45" Type="http://schemas.openxmlformats.org/officeDocument/2006/relationships/image" Target="media/image16.emf"/><Relationship Id="rId87" Type="http://schemas.openxmlformats.org/officeDocument/2006/relationships/oleObject" Target="embeddings/oleObject38.bin"/><Relationship Id="rId110" Type="http://schemas.openxmlformats.org/officeDocument/2006/relationships/oleObject" Target="embeddings/oleObject51.bin"/><Relationship Id="rId348" Type="http://schemas.openxmlformats.org/officeDocument/2006/relationships/image" Target="media/image145.wmf"/><Relationship Id="rId152" Type="http://schemas.openxmlformats.org/officeDocument/2006/relationships/oleObject" Target="embeddings/oleObject73.bin"/><Relationship Id="rId194" Type="http://schemas.openxmlformats.org/officeDocument/2006/relationships/oleObject" Target="embeddings/oleObject97.bin"/><Relationship Id="rId208" Type="http://schemas.openxmlformats.org/officeDocument/2006/relationships/oleObject" Target="embeddings/oleObject105.bin"/><Relationship Id="rId415" Type="http://schemas.openxmlformats.org/officeDocument/2006/relationships/image" Target="media/image173.wmf"/><Relationship Id="rId457" Type="http://schemas.openxmlformats.org/officeDocument/2006/relationships/image" Target="media/image193.wmf"/><Relationship Id="rId261" Type="http://schemas.openxmlformats.org/officeDocument/2006/relationships/oleObject" Target="embeddings/oleObject133.bin"/><Relationship Id="rId14" Type="http://schemas.openxmlformats.org/officeDocument/2006/relationships/oleObject" Target="embeddings/oleObject1.bin"/><Relationship Id="rId56" Type="http://schemas.openxmlformats.org/officeDocument/2006/relationships/oleObject" Target="embeddings/oleObject21.bin"/><Relationship Id="rId317" Type="http://schemas.openxmlformats.org/officeDocument/2006/relationships/oleObject" Target="embeddings/oleObject169.bin"/><Relationship Id="rId359" Type="http://schemas.openxmlformats.org/officeDocument/2006/relationships/oleObject" Target="embeddings/oleObject193.bin"/><Relationship Id="rId98" Type="http://schemas.openxmlformats.org/officeDocument/2006/relationships/oleObject" Target="embeddings/oleObject45.bin"/><Relationship Id="rId121" Type="http://schemas.openxmlformats.org/officeDocument/2006/relationships/image" Target="media/image49.wmf"/><Relationship Id="rId163" Type="http://schemas.openxmlformats.org/officeDocument/2006/relationships/oleObject" Target="embeddings/oleObject81.bin"/><Relationship Id="rId219" Type="http://schemas.openxmlformats.org/officeDocument/2006/relationships/oleObject" Target="embeddings/oleObject111.bin"/><Relationship Id="rId370" Type="http://schemas.openxmlformats.org/officeDocument/2006/relationships/oleObject" Target="embeddings/oleObject200.bin"/><Relationship Id="rId426" Type="http://schemas.openxmlformats.org/officeDocument/2006/relationships/image" Target="media/image177.wmf"/><Relationship Id="rId230" Type="http://schemas.openxmlformats.org/officeDocument/2006/relationships/image" Target="media/image97.wmf"/><Relationship Id="rId468" Type="http://schemas.openxmlformats.org/officeDocument/2006/relationships/oleObject" Target="embeddings/oleObject252.bin"/><Relationship Id="rId25" Type="http://schemas.openxmlformats.org/officeDocument/2006/relationships/image" Target="media/image7.wmf"/><Relationship Id="rId67" Type="http://schemas.openxmlformats.org/officeDocument/2006/relationships/image" Target="media/image25.wmf"/><Relationship Id="rId272" Type="http://schemas.openxmlformats.org/officeDocument/2006/relationships/oleObject" Target="embeddings/oleObject139.bin"/><Relationship Id="rId328" Type="http://schemas.openxmlformats.org/officeDocument/2006/relationships/image" Target="media/image135.wmf"/><Relationship Id="rId132" Type="http://schemas.openxmlformats.org/officeDocument/2006/relationships/oleObject" Target="embeddings/oleObject62.bin"/><Relationship Id="rId174" Type="http://schemas.openxmlformats.org/officeDocument/2006/relationships/image" Target="media/image71.wmf"/><Relationship Id="rId381" Type="http://schemas.openxmlformats.org/officeDocument/2006/relationships/oleObject" Target="embeddings/oleObject206.bin"/><Relationship Id="rId241" Type="http://schemas.openxmlformats.org/officeDocument/2006/relationships/oleObject" Target="embeddings/oleObject122.bin"/><Relationship Id="rId437" Type="http://schemas.openxmlformats.org/officeDocument/2006/relationships/image" Target="media/image182.wmf"/><Relationship Id="rId479" Type="http://schemas.openxmlformats.org/officeDocument/2006/relationships/header" Target="header2.xml"/><Relationship Id="rId36" Type="http://schemas.openxmlformats.org/officeDocument/2006/relationships/image" Target="media/image12.wmf"/><Relationship Id="rId283" Type="http://schemas.openxmlformats.org/officeDocument/2006/relationships/oleObject" Target="embeddings/oleObject145.bin"/><Relationship Id="rId339" Type="http://schemas.openxmlformats.org/officeDocument/2006/relationships/oleObject" Target="embeddings/oleObject182.bin"/><Relationship Id="rId78" Type="http://schemas.openxmlformats.org/officeDocument/2006/relationships/oleObject" Target="embeddings/oleObject33.bin"/><Relationship Id="rId101" Type="http://schemas.openxmlformats.org/officeDocument/2006/relationships/image" Target="media/image39.wmf"/><Relationship Id="rId143" Type="http://schemas.openxmlformats.org/officeDocument/2006/relationships/oleObject" Target="embeddings/oleObject68.bin"/><Relationship Id="rId185" Type="http://schemas.openxmlformats.org/officeDocument/2006/relationships/oleObject" Target="embeddings/oleObject92.bin"/><Relationship Id="rId350" Type="http://schemas.openxmlformats.org/officeDocument/2006/relationships/image" Target="media/image146.wmf"/><Relationship Id="rId406" Type="http://schemas.openxmlformats.org/officeDocument/2006/relationships/oleObject" Target="embeddings/oleObject220.bin"/><Relationship Id="rId9" Type="http://schemas.openxmlformats.org/officeDocument/2006/relationships/hyperlink" Target="http://www.3gpp.org/3G_Specs/CRs.htm" TargetMode="External"/><Relationship Id="rId210" Type="http://schemas.openxmlformats.org/officeDocument/2006/relationships/oleObject" Target="embeddings/oleObject106.bin"/><Relationship Id="rId392" Type="http://schemas.openxmlformats.org/officeDocument/2006/relationships/image" Target="media/image163.wmf"/><Relationship Id="rId448" Type="http://schemas.openxmlformats.org/officeDocument/2006/relationships/image" Target="media/image188.wmf"/><Relationship Id="rId252" Type="http://schemas.openxmlformats.org/officeDocument/2006/relationships/image" Target="media/image107.wmf"/><Relationship Id="rId294" Type="http://schemas.openxmlformats.org/officeDocument/2006/relationships/oleObject" Target="embeddings/oleObject153.bin"/><Relationship Id="rId308" Type="http://schemas.openxmlformats.org/officeDocument/2006/relationships/oleObject" Target="embeddings/oleObject164.bin"/><Relationship Id="rId47" Type="http://schemas.openxmlformats.org/officeDocument/2006/relationships/image" Target="media/image17.wmf"/><Relationship Id="rId89" Type="http://schemas.openxmlformats.org/officeDocument/2006/relationships/oleObject" Target="embeddings/oleObject39.bin"/><Relationship Id="rId112" Type="http://schemas.openxmlformats.org/officeDocument/2006/relationships/oleObject" Target="embeddings/oleObject52.bin"/><Relationship Id="rId154" Type="http://schemas.openxmlformats.org/officeDocument/2006/relationships/oleObject" Target="embeddings/oleObject74.bin"/><Relationship Id="rId361" Type="http://schemas.openxmlformats.org/officeDocument/2006/relationships/oleObject" Target="embeddings/oleObject195.bin"/><Relationship Id="rId196" Type="http://schemas.openxmlformats.org/officeDocument/2006/relationships/oleObject" Target="embeddings/oleObject98.bin"/><Relationship Id="rId417" Type="http://schemas.openxmlformats.org/officeDocument/2006/relationships/image" Target="media/image174.wmf"/><Relationship Id="rId459" Type="http://schemas.openxmlformats.org/officeDocument/2006/relationships/image" Target="media/image194.wmf"/><Relationship Id="rId16" Type="http://schemas.openxmlformats.org/officeDocument/2006/relationships/oleObject" Target="embeddings/oleObject2.bin"/><Relationship Id="rId221" Type="http://schemas.openxmlformats.org/officeDocument/2006/relationships/oleObject" Target="embeddings/oleObject112.bin"/><Relationship Id="rId263" Type="http://schemas.openxmlformats.org/officeDocument/2006/relationships/oleObject" Target="embeddings/oleObject134.bin"/><Relationship Id="rId319" Type="http://schemas.openxmlformats.org/officeDocument/2006/relationships/oleObject" Target="embeddings/oleObject171.bin"/><Relationship Id="rId470" Type="http://schemas.openxmlformats.org/officeDocument/2006/relationships/oleObject" Target="embeddings/oleObject253.bin"/><Relationship Id="rId58" Type="http://schemas.openxmlformats.org/officeDocument/2006/relationships/oleObject" Target="embeddings/oleObject22.bin"/><Relationship Id="rId123" Type="http://schemas.openxmlformats.org/officeDocument/2006/relationships/image" Target="media/image50.wmf"/><Relationship Id="rId330" Type="http://schemas.openxmlformats.org/officeDocument/2006/relationships/image" Target="media/image136.wmf"/><Relationship Id="rId165" Type="http://schemas.openxmlformats.org/officeDocument/2006/relationships/oleObject" Target="embeddings/oleObject82.bin"/><Relationship Id="rId372" Type="http://schemas.openxmlformats.org/officeDocument/2006/relationships/oleObject" Target="embeddings/oleObject201.bin"/><Relationship Id="rId428" Type="http://schemas.openxmlformats.org/officeDocument/2006/relationships/oleObject" Target="embeddings/oleObject232.bin"/><Relationship Id="rId232" Type="http://schemas.openxmlformats.org/officeDocument/2006/relationships/image" Target="media/image98.wmf"/><Relationship Id="rId274" Type="http://schemas.openxmlformats.org/officeDocument/2006/relationships/oleObject" Target="embeddings/oleObject140.bin"/><Relationship Id="rId481" Type="http://schemas.openxmlformats.org/officeDocument/2006/relationships/header" Target="header4.xml"/><Relationship Id="rId27" Type="http://schemas.openxmlformats.org/officeDocument/2006/relationships/image" Target="media/image8.wmf"/><Relationship Id="rId69" Type="http://schemas.openxmlformats.org/officeDocument/2006/relationships/oleObject" Target="embeddings/oleObject28.bin"/><Relationship Id="rId134" Type="http://schemas.openxmlformats.org/officeDocument/2006/relationships/image" Target="media/image55.wmf"/><Relationship Id="rId80" Type="http://schemas.openxmlformats.org/officeDocument/2006/relationships/oleObject" Target="embeddings/oleObject34.bin"/><Relationship Id="rId176" Type="http://schemas.openxmlformats.org/officeDocument/2006/relationships/image" Target="media/image72.wmf"/><Relationship Id="rId341" Type="http://schemas.openxmlformats.org/officeDocument/2006/relationships/oleObject" Target="embeddings/oleObject183.bin"/><Relationship Id="rId383" Type="http://schemas.openxmlformats.org/officeDocument/2006/relationships/oleObject" Target="embeddings/oleObject207.bin"/><Relationship Id="rId439" Type="http://schemas.openxmlformats.org/officeDocument/2006/relationships/image" Target="media/image183.wmf"/><Relationship Id="rId201" Type="http://schemas.openxmlformats.org/officeDocument/2006/relationships/oleObject" Target="embeddings/oleObject101.bin"/><Relationship Id="rId243" Type="http://schemas.openxmlformats.org/officeDocument/2006/relationships/image" Target="media/image103.wmf"/><Relationship Id="rId285" Type="http://schemas.openxmlformats.org/officeDocument/2006/relationships/image" Target="media/image122.wmf"/><Relationship Id="rId450" Type="http://schemas.openxmlformats.org/officeDocument/2006/relationships/oleObject" Target="embeddings/oleObject242.bin"/><Relationship Id="rId38" Type="http://schemas.openxmlformats.org/officeDocument/2006/relationships/oleObject" Target="embeddings/oleObject14.bin"/><Relationship Id="rId103" Type="http://schemas.openxmlformats.org/officeDocument/2006/relationships/image" Target="media/image40.wmf"/><Relationship Id="rId310" Type="http://schemas.openxmlformats.org/officeDocument/2006/relationships/image" Target="media/image128.wmf"/><Relationship Id="rId91" Type="http://schemas.openxmlformats.org/officeDocument/2006/relationships/oleObject" Target="embeddings/oleObject40.bin"/><Relationship Id="rId145" Type="http://schemas.openxmlformats.org/officeDocument/2006/relationships/image" Target="media/image59.wmf"/><Relationship Id="rId187" Type="http://schemas.openxmlformats.org/officeDocument/2006/relationships/oleObject" Target="embeddings/oleObject93.bin"/><Relationship Id="rId352" Type="http://schemas.openxmlformats.org/officeDocument/2006/relationships/image" Target="media/image147.wmf"/><Relationship Id="rId394" Type="http://schemas.openxmlformats.org/officeDocument/2006/relationships/oleObject" Target="embeddings/oleObject214.bin"/><Relationship Id="rId408" Type="http://schemas.openxmlformats.org/officeDocument/2006/relationships/oleObject" Target="embeddings/oleObject221.bin"/><Relationship Id="rId212" Type="http://schemas.openxmlformats.org/officeDocument/2006/relationships/oleObject" Target="embeddings/oleObject107.bin"/><Relationship Id="rId254" Type="http://schemas.openxmlformats.org/officeDocument/2006/relationships/image" Target="media/image108.wmf"/><Relationship Id="rId49" Type="http://schemas.openxmlformats.org/officeDocument/2006/relationships/image" Target="media/image18.wmf"/><Relationship Id="rId114" Type="http://schemas.openxmlformats.org/officeDocument/2006/relationships/oleObject" Target="embeddings/oleObject53.bin"/><Relationship Id="rId296" Type="http://schemas.openxmlformats.org/officeDocument/2006/relationships/oleObject" Target="embeddings/oleObject155.bin"/><Relationship Id="rId461" Type="http://schemas.openxmlformats.org/officeDocument/2006/relationships/oleObject" Target="embeddings/oleObject248.bin"/><Relationship Id="rId60" Type="http://schemas.openxmlformats.org/officeDocument/2006/relationships/oleObject" Target="embeddings/oleObject23.bin"/><Relationship Id="rId156" Type="http://schemas.openxmlformats.org/officeDocument/2006/relationships/oleObject" Target="embeddings/oleObject76.bin"/><Relationship Id="rId198" Type="http://schemas.openxmlformats.org/officeDocument/2006/relationships/image" Target="media/image82.wmf"/><Relationship Id="rId321" Type="http://schemas.openxmlformats.org/officeDocument/2006/relationships/oleObject" Target="embeddings/oleObject172.bin"/><Relationship Id="rId363" Type="http://schemas.openxmlformats.org/officeDocument/2006/relationships/image" Target="media/image150.wmf"/><Relationship Id="rId419" Type="http://schemas.openxmlformats.org/officeDocument/2006/relationships/oleObject" Target="embeddings/oleObject226.bin"/><Relationship Id="rId223" Type="http://schemas.openxmlformats.org/officeDocument/2006/relationships/oleObject" Target="embeddings/oleObject113.bin"/><Relationship Id="rId430" Type="http://schemas.openxmlformats.org/officeDocument/2006/relationships/oleObject" Target="embeddings/oleObject233.bin"/><Relationship Id="rId18" Type="http://schemas.openxmlformats.org/officeDocument/2006/relationships/oleObject" Target="embeddings/oleObject3.bin"/><Relationship Id="rId265" Type="http://schemas.openxmlformats.org/officeDocument/2006/relationships/oleObject" Target="embeddings/oleObject135.bin"/><Relationship Id="rId472" Type="http://schemas.openxmlformats.org/officeDocument/2006/relationships/oleObject" Target="embeddings/oleObject254.bin"/><Relationship Id="rId125" Type="http://schemas.openxmlformats.org/officeDocument/2006/relationships/image" Target="media/image51.wmf"/><Relationship Id="rId167" Type="http://schemas.openxmlformats.org/officeDocument/2006/relationships/oleObject" Target="embeddings/oleObject83.bin"/><Relationship Id="rId332" Type="http://schemas.openxmlformats.org/officeDocument/2006/relationships/image" Target="media/image137.wmf"/><Relationship Id="rId374" Type="http://schemas.openxmlformats.org/officeDocument/2006/relationships/oleObject" Target="embeddings/oleObject202.bin"/><Relationship Id="rId71" Type="http://schemas.openxmlformats.org/officeDocument/2006/relationships/oleObject" Target="embeddings/oleObject29.bin"/><Relationship Id="rId234" Type="http://schemas.openxmlformats.org/officeDocument/2006/relationships/image" Target="media/image99.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41.bin"/><Relationship Id="rId441" Type="http://schemas.openxmlformats.org/officeDocument/2006/relationships/image" Target="media/image184.wmf"/><Relationship Id="rId483" Type="http://schemas.microsoft.com/office/2011/relationships/people" Target="people.xml"/><Relationship Id="rId40" Type="http://schemas.openxmlformats.org/officeDocument/2006/relationships/image" Target="media/image13.wmf"/><Relationship Id="rId136" Type="http://schemas.openxmlformats.org/officeDocument/2006/relationships/oleObject" Target="embeddings/oleObject65.bin"/><Relationship Id="rId178" Type="http://schemas.openxmlformats.org/officeDocument/2006/relationships/image" Target="media/image73.wmf"/><Relationship Id="rId301" Type="http://schemas.openxmlformats.org/officeDocument/2006/relationships/image" Target="media/image125.wmf"/><Relationship Id="rId343" Type="http://schemas.openxmlformats.org/officeDocument/2006/relationships/oleObject" Target="embeddings/oleObject184.bin"/><Relationship Id="rId82" Type="http://schemas.openxmlformats.org/officeDocument/2006/relationships/oleObject" Target="embeddings/oleObject35.bin"/><Relationship Id="rId203" Type="http://schemas.openxmlformats.org/officeDocument/2006/relationships/oleObject" Target="embeddings/oleObject102.bin"/><Relationship Id="rId385" Type="http://schemas.openxmlformats.org/officeDocument/2006/relationships/oleObject" Target="embeddings/oleObject208.bin"/><Relationship Id="rId245" Type="http://schemas.openxmlformats.org/officeDocument/2006/relationships/oleObject" Target="embeddings/oleObject125.bin"/><Relationship Id="rId287" Type="http://schemas.openxmlformats.org/officeDocument/2006/relationships/image" Target="media/image123.wmf"/><Relationship Id="rId410" Type="http://schemas.openxmlformats.org/officeDocument/2006/relationships/image" Target="media/image171.emf"/><Relationship Id="rId452" Type="http://schemas.openxmlformats.org/officeDocument/2006/relationships/oleObject" Target="embeddings/oleObject243.bin"/><Relationship Id="rId105" Type="http://schemas.openxmlformats.org/officeDocument/2006/relationships/image" Target="media/image41.wmf"/><Relationship Id="rId147" Type="http://schemas.openxmlformats.org/officeDocument/2006/relationships/image" Target="media/image60.wmf"/><Relationship Id="rId312" Type="http://schemas.openxmlformats.org/officeDocument/2006/relationships/image" Target="media/image129.wmf"/><Relationship Id="rId354" Type="http://schemas.openxmlformats.org/officeDocument/2006/relationships/image" Target="media/image148.wmf"/><Relationship Id="rId51" Type="http://schemas.openxmlformats.org/officeDocument/2006/relationships/image" Target="media/image19.wmf"/><Relationship Id="rId93" Type="http://schemas.openxmlformats.org/officeDocument/2006/relationships/oleObject" Target="embeddings/oleObject42.bin"/><Relationship Id="rId189" Type="http://schemas.openxmlformats.org/officeDocument/2006/relationships/oleObject" Target="embeddings/oleObject94.bin"/><Relationship Id="rId396" Type="http://schemas.openxmlformats.org/officeDocument/2006/relationships/oleObject" Target="embeddings/oleObject215.bin"/><Relationship Id="rId3" Type="http://schemas.openxmlformats.org/officeDocument/2006/relationships/numbering" Target="numbering.xml"/><Relationship Id="rId214" Type="http://schemas.openxmlformats.org/officeDocument/2006/relationships/oleObject" Target="embeddings/oleObject108.bin"/><Relationship Id="rId235" Type="http://schemas.openxmlformats.org/officeDocument/2006/relationships/oleObject" Target="embeddings/oleObject119.bin"/><Relationship Id="rId256" Type="http://schemas.openxmlformats.org/officeDocument/2006/relationships/image" Target="media/image109.wmf"/><Relationship Id="rId277" Type="http://schemas.openxmlformats.org/officeDocument/2006/relationships/oleObject" Target="embeddings/oleObject142.bin"/><Relationship Id="rId298" Type="http://schemas.openxmlformats.org/officeDocument/2006/relationships/oleObject" Target="embeddings/oleObject157.bin"/><Relationship Id="rId400" Type="http://schemas.openxmlformats.org/officeDocument/2006/relationships/oleObject" Target="embeddings/oleObject217.bin"/><Relationship Id="rId421" Type="http://schemas.openxmlformats.org/officeDocument/2006/relationships/oleObject" Target="embeddings/oleObject228.bin"/><Relationship Id="rId442" Type="http://schemas.openxmlformats.org/officeDocument/2006/relationships/oleObject" Target="embeddings/oleObject239.bin"/><Relationship Id="rId463" Type="http://schemas.openxmlformats.org/officeDocument/2006/relationships/oleObject" Target="embeddings/oleObject249.bin"/><Relationship Id="rId484" Type="http://schemas.openxmlformats.org/officeDocument/2006/relationships/theme" Target="theme/theme1.xml"/><Relationship Id="rId116" Type="http://schemas.openxmlformats.org/officeDocument/2006/relationships/oleObject" Target="embeddings/oleObject54.bin"/><Relationship Id="rId137" Type="http://schemas.openxmlformats.org/officeDocument/2006/relationships/image" Target="media/image56.emf"/><Relationship Id="rId158" Type="http://schemas.openxmlformats.org/officeDocument/2006/relationships/oleObject" Target="embeddings/oleObject77.bin"/><Relationship Id="rId302" Type="http://schemas.openxmlformats.org/officeDocument/2006/relationships/oleObject" Target="embeddings/oleObject160.bin"/><Relationship Id="rId323" Type="http://schemas.openxmlformats.org/officeDocument/2006/relationships/oleObject" Target="embeddings/oleObject174.bin"/><Relationship Id="rId344" Type="http://schemas.openxmlformats.org/officeDocument/2006/relationships/image" Target="media/image143.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4.bin"/><Relationship Id="rId83" Type="http://schemas.openxmlformats.org/officeDocument/2006/relationships/image" Target="media/image32.wmf"/><Relationship Id="rId179" Type="http://schemas.openxmlformats.org/officeDocument/2006/relationships/oleObject" Target="embeddings/oleObject89.bin"/><Relationship Id="rId365" Type="http://schemas.openxmlformats.org/officeDocument/2006/relationships/image" Target="media/image151.wmf"/><Relationship Id="rId386" Type="http://schemas.openxmlformats.org/officeDocument/2006/relationships/image" Target="media/image161.wmf"/><Relationship Id="rId190" Type="http://schemas.openxmlformats.org/officeDocument/2006/relationships/image" Target="media/image79.wmf"/><Relationship Id="rId204" Type="http://schemas.openxmlformats.org/officeDocument/2006/relationships/oleObject" Target="embeddings/oleObject103.bin"/><Relationship Id="rId225" Type="http://schemas.openxmlformats.org/officeDocument/2006/relationships/oleObject" Target="embeddings/oleObject114.bin"/><Relationship Id="rId246" Type="http://schemas.openxmlformats.org/officeDocument/2006/relationships/image" Target="media/image104.wmf"/><Relationship Id="rId267" Type="http://schemas.openxmlformats.org/officeDocument/2006/relationships/oleObject" Target="embeddings/oleObject136.bin"/><Relationship Id="rId288" Type="http://schemas.openxmlformats.org/officeDocument/2006/relationships/oleObject" Target="embeddings/oleObject148.bin"/><Relationship Id="rId411" Type="http://schemas.openxmlformats.org/officeDocument/2006/relationships/oleObject" Target="embeddings/Microsoft_Visio_2003-2010_Drawing2.vsd"/><Relationship Id="rId432" Type="http://schemas.openxmlformats.org/officeDocument/2006/relationships/oleObject" Target="embeddings/oleObject234.bin"/><Relationship Id="rId453" Type="http://schemas.openxmlformats.org/officeDocument/2006/relationships/image" Target="media/image191.wmf"/><Relationship Id="rId474" Type="http://schemas.openxmlformats.org/officeDocument/2006/relationships/oleObject" Target="embeddings/oleObject255.bin"/><Relationship Id="rId106" Type="http://schemas.openxmlformats.org/officeDocument/2006/relationships/oleObject" Target="embeddings/oleObject49.bin"/><Relationship Id="rId127" Type="http://schemas.openxmlformats.org/officeDocument/2006/relationships/image" Target="media/image52.wmf"/><Relationship Id="rId313" Type="http://schemas.openxmlformats.org/officeDocument/2006/relationships/oleObject" Target="embeddings/oleObject167.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0.bin"/><Relationship Id="rId94" Type="http://schemas.openxmlformats.org/officeDocument/2006/relationships/image" Target="media/image36.wmf"/><Relationship Id="rId148" Type="http://schemas.openxmlformats.org/officeDocument/2006/relationships/oleObject" Target="embeddings/oleObject71.bin"/><Relationship Id="rId169" Type="http://schemas.openxmlformats.org/officeDocument/2006/relationships/oleObject" Target="embeddings/oleObject84.bin"/><Relationship Id="rId334" Type="http://schemas.openxmlformats.org/officeDocument/2006/relationships/image" Target="media/image138.wmf"/><Relationship Id="rId355" Type="http://schemas.openxmlformats.org/officeDocument/2006/relationships/oleObject" Target="embeddings/oleObject190.bin"/><Relationship Id="rId376" Type="http://schemas.openxmlformats.org/officeDocument/2006/relationships/oleObject" Target="embeddings/oleObject203.bin"/><Relationship Id="rId397" Type="http://schemas.openxmlformats.org/officeDocument/2006/relationships/image" Target="media/image165.wmf"/><Relationship Id="rId4" Type="http://schemas.openxmlformats.org/officeDocument/2006/relationships/styles" Target="styles.xml"/><Relationship Id="rId180" Type="http://schemas.openxmlformats.org/officeDocument/2006/relationships/image" Target="media/image74.wmf"/><Relationship Id="rId215" Type="http://schemas.openxmlformats.org/officeDocument/2006/relationships/image" Target="media/image90.wmf"/><Relationship Id="rId236" Type="http://schemas.openxmlformats.org/officeDocument/2006/relationships/image" Target="media/image100.wmf"/><Relationship Id="rId257" Type="http://schemas.openxmlformats.org/officeDocument/2006/relationships/oleObject" Target="embeddings/oleObject131.bin"/><Relationship Id="rId278" Type="http://schemas.openxmlformats.org/officeDocument/2006/relationships/image" Target="media/image119.wmf"/><Relationship Id="rId401" Type="http://schemas.openxmlformats.org/officeDocument/2006/relationships/image" Target="media/image167.wmf"/><Relationship Id="rId422" Type="http://schemas.openxmlformats.org/officeDocument/2006/relationships/image" Target="media/image175.wmf"/><Relationship Id="rId443" Type="http://schemas.openxmlformats.org/officeDocument/2006/relationships/image" Target="media/image185.wmf"/><Relationship Id="rId464" Type="http://schemas.openxmlformats.org/officeDocument/2006/relationships/image" Target="media/image196.wmf"/><Relationship Id="rId303" Type="http://schemas.openxmlformats.org/officeDocument/2006/relationships/oleObject" Target="embeddings/oleObject161.bin"/><Relationship Id="rId42" Type="http://schemas.openxmlformats.org/officeDocument/2006/relationships/image" Target="media/image14.wmf"/><Relationship Id="rId84" Type="http://schemas.openxmlformats.org/officeDocument/2006/relationships/oleObject" Target="embeddings/oleObject36.bin"/><Relationship Id="rId138" Type="http://schemas.openxmlformats.org/officeDocument/2006/relationships/oleObject" Target="embeddings/Microsoft_Visio_2003-2010_Drawing1.vsd"/><Relationship Id="rId345" Type="http://schemas.openxmlformats.org/officeDocument/2006/relationships/oleObject" Target="embeddings/oleObject185.bin"/><Relationship Id="rId387" Type="http://schemas.openxmlformats.org/officeDocument/2006/relationships/oleObject" Target="embeddings/oleObject209.bin"/><Relationship Id="rId191" Type="http://schemas.openxmlformats.org/officeDocument/2006/relationships/oleObject" Target="embeddings/oleObject95.bin"/><Relationship Id="rId205" Type="http://schemas.openxmlformats.org/officeDocument/2006/relationships/image" Target="media/image85.wmf"/><Relationship Id="rId247" Type="http://schemas.openxmlformats.org/officeDocument/2006/relationships/oleObject" Target="embeddings/oleObject126.bin"/><Relationship Id="rId412" Type="http://schemas.openxmlformats.org/officeDocument/2006/relationships/oleObject" Target="embeddings/oleObject223.bin"/><Relationship Id="rId107" Type="http://schemas.openxmlformats.org/officeDocument/2006/relationships/image" Target="media/image42.wmf"/><Relationship Id="rId289" Type="http://schemas.openxmlformats.org/officeDocument/2006/relationships/oleObject" Target="embeddings/oleObject149.bin"/><Relationship Id="rId454" Type="http://schemas.openxmlformats.org/officeDocument/2006/relationships/oleObject" Target="embeddings/oleObject244.bin"/><Relationship Id="rId11" Type="http://schemas.openxmlformats.org/officeDocument/2006/relationships/hyperlink" Target="http://www.3gpp.org/ftp/Specs/html-info/21900.htm" TargetMode="External"/><Relationship Id="rId53" Type="http://schemas.openxmlformats.org/officeDocument/2006/relationships/comments" Target="comments.xml"/><Relationship Id="rId149" Type="http://schemas.openxmlformats.org/officeDocument/2006/relationships/image" Target="media/image61.wmf"/><Relationship Id="rId314" Type="http://schemas.openxmlformats.org/officeDocument/2006/relationships/image" Target="media/image130.wmf"/><Relationship Id="rId356" Type="http://schemas.openxmlformats.org/officeDocument/2006/relationships/oleObject" Target="embeddings/oleObject191.bin"/><Relationship Id="rId398" Type="http://schemas.openxmlformats.org/officeDocument/2006/relationships/oleObject" Target="embeddings/oleObject216.bin"/><Relationship Id="rId95" Type="http://schemas.openxmlformats.org/officeDocument/2006/relationships/oleObject" Target="embeddings/oleObject43.bin"/><Relationship Id="rId160" Type="http://schemas.openxmlformats.org/officeDocument/2006/relationships/oleObject" Target="embeddings/oleObject79.bin"/><Relationship Id="rId216" Type="http://schemas.openxmlformats.org/officeDocument/2006/relationships/oleObject" Target="embeddings/oleObject109.bin"/><Relationship Id="rId423" Type="http://schemas.openxmlformats.org/officeDocument/2006/relationships/oleObject" Target="embeddings/oleObject229.bin"/><Relationship Id="rId258" Type="http://schemas.openxmlformats.org/officeDocument/2006/relationships/image" Target="media/image110.wmf"/><Relationship Id="rId465" Type="http://schemas.openxmlformats.org/officeDocument/2006/relationships/oleObject" Target="embeddings/oleObject250.bin"/><Relationship Id="rId22" Type="http://schemas.openxmlformats.org/officeDocument/2006/relationships/oleObject" Target="embeddings/oleObject5.bin"/><Relationship Id="rId64" Type="http://schemas.openxmlformats.org/officeDocument/2006/relationships/oleObject" Target="embeddings/oleObject25.bin"/><Relationship Id="rId118" Type="http://schemas.openxmlformats.org/officeDocument/2006/relationships/oleObject" Target="embeddings/oleObject55.bin"/><Relationship Id="rId325" Type="http://schemas.openxmlformats.org/officeDocument/2006/relationships/oleObject" Target="embeddings/oleObject175.bin"/><Relationship Id="rId367" Type="http://schemas.openxmlformats.org/officeDocument/2006/relationships/image" Target="media/image152.wmf"/><Relationship Id="rId171" Type="http://schemas.openxmlformats.org/officeDocument/2006/relationships/oleObject" Target="embeddings/oleObject85.bin"/><Relationship Id="rId227" Type="http://schemas.openxmlformats.org/officeDocument/2006/relationships/oleObject" Target="embeddings/oleObject115.bin"/><Relationship Id="rId269" Type="http://schemas.openxmlformats.org/officeDocument/2006/relationships/image" Target="media/image115.wmf"/><Relationship Id="rId434" Type="http://schemas.openxmlformats.org/officeDocument/2006/relationships/oleObject" Target="embeddings/oleObject235.bin"/><Relationship Id="rId476" Type="http://schemas.openxmlformats.org/officeDocument/2006/relationships/oleObject" Target="embeddings/oleObject256.bin"/><Relationship Id="rId33" Type="http://schemas.openxmlformats.org/officeDocument/2006/relationships/oleObject" Target="embeddings/oleObject11.bin"/><Relationship Id="rId129" Type="http://schemas.openxmlformats.org/officeDocument/2006/relationships/image" Target="media/image53.wmf"/><Relationship Id="rId280" Type="http://schemas.openxmlformats.org/officeDocument/2006/relationships/image" Target="media/image120.wmf"/><Relationship Id="rId336" Type="http://schemas.openxmlformats.org/officeDocument/2006/relationships/image" Target="media/image139.wmf"/><Relationship Id="rId75" Type="http://schemas.openxmlformats.org/officeDocument/2006/relationships/oleObject" Target="embeddings/oleObject31.bin"/><Relationship Id="rId140" Type="http://schemas.openxmlformats.org/officeDocument/2006/relationships/oleObject" Target="embeddings/oleObject66.bin"/><Relationship Id="rId182" Type="http://schemas.openxmlformats.org/officeDocument/2006/relationships/image" Target="media/image75.wmf"/><Relationship Id="rId378" Type="http://schemas.openxmlformats.org/officeDocument/2006/relationships/image" Target="media/image157.wmf"/><Relationship Id="rId403" Type="http://schemas.openxmlformats.org/officeDocument/2006/relationships/image" Target="media/image168.wmf"/><Relationship Id="rId6" Type="http://schemas.openxmlformats.org/officeDocument/2006/relationships/webSettings" Target="webSettings.xml"/><Relationship Id="rId238" Type="http://schemas.openxmlformats.org/officeDocument/2006/relationships/image" Target="media/image101.wmf"/><Relationship Id="rId445" Type="http://schemas.openxmlformats.org/officeDocument/2006/relationships/image" Target="media/image186.wmf"/><Relationship Id="rId291" Type="http://schemas.openxmlformats.org/officeDocument/2006/relationships/oleObject" Target="embeddings/oleObject151.bin"/><Relationship Id="rId305" Type="http://schemas.openxmlformats.org/officeDocument/2006/relationships/oleObject" Target="embeddings/oleObject162.bin"/><Relationship Id="rId347" Type="http://schemas.openxmlformats.org/officeDocument/2006/relationships/oleObject" Target="embeddings/oleObject186.bin"/><Relationship Id="rId44" Type="http://schemas.openxmlformats.org/officeDocument/2006/relationships/image" Target="media/image15.wmf"/><Relationship Id="rId86" Type="http://schemas.openxmlformats.org/officeDocument/2006/relationships/oleObject" Target="embeddings/oleObject37.bin"/><Relationship Id="rId151" Type="http://schemas.openxmlformats.org/officeDocument/2006/relationships/image" Target="media/image62.wmf"/><Relationship Id="rId389" Type="http://schemas.openxmlformats.org/officeDocument/2006/relationships/oleObject" Target="embeddings/oleObject211.bin"/><Relationship Id="rId193" Type="http://schemas.openxmlformats.org/officeDocument/2006/relationships/oleObject" Target="embeddings/oleObject96.bin"/><Relationship Id="rId207" Type="http://schemas.openxmlformats.org/officeDocument/2006/relationships/image" Target="media/image86.wmf"/><Relationship Id="rId249" Type="http://schemas.openxmlformats.org/officeDocument/2006/relationships/oleObject" Target="embeddings/oleObject127.bin"/><Relationship Id="rId414" Type="http://schemas.openxmlformats.org/officeDocument/2006/relationships/oleObject" Target="embeddings/Microsoft_Visio_2003-2010_Drawing3.vsd"/><Relationship Id="rId456" Type="http://schemas.openxmlformats.org/officeDocument/2006/relationships/oleObject" Target="embeddings/oleObject245.bin"/><Relationship Id="rId13" Type="http://schemas.openxmlformats.org/officeDocument/2006/relationships/image" Target="media/image1.wmf"/><Relationship Id="rId109" Type="http://schemas.openxmlformats.org/officeDocument/2006/relationships/image" Target="media/image43.wmf"/><Relationship Id="rId260" Type="http://schemas.openxmlformats.org/officeDocument/2006/relationships/image" Target="media/image111.wmf"/><Relationship Id="rId316" Type="http://schemas.openxmlformats.org/officeDocument/2006/relationships/image" Target="media/image131.wmf"/><Relationship Id="rId55" Type="http://schemas.microsoft.com/office/2016/09/relationships/commentsIds" Target="commentsIds.xml"/><Relationship Id="rId97" Type="http://schemas.openxmlformats.org/officeDocument/2006/relationships/oleObject" Target="embeddings/oleObject44.bin"/><Relationship Id="rId120" Type="http://schemas.openxmlformats.org/officeDocument/2006/relationships/oleObject" Target="embeddings/oleObject56.bin"/><Relationship Id="rId358" Type="http://schemas.openxmlformats.org/officeDocument/2006/relationships/oleObject" Target="embeddings/oleObject192.bin"/><Relationship Id="rId162" Type="http://schemas.openxmlformats.org/officeDocument/2006/relationships/oleObject" Target="embeddings/oleObject80.bin"/><Relationship Id="rId218" Type="http://schemas.openxmlformats.org/officeDocument/2006/relationships/image" Target="media/image91.wmf"/><Relationship Id="rId425" Type="http://schemas.openxmlformats.org/officeDocument/2006/relationships/oleObject" Target="embeddings/oleObject230.bin"/><Relationship Id="rId467" Type="http://schemas.openxmlformats.org/officeDocument/2006/relationships/oleObject" Target="embeddings/oleObject251.bin"/><Relationship Id="rId271" Type="http://schemas.openxmlformats.org/officeDocument/2006/relationships/image" Target="media/image116.wmf"/><Relationship Id="rId24" Type="http://schemas.openxmlformats.org/officeDocument/2006/relationships/oleObject" Target="embeddings/oleObject6.bin"/><Relationship Id="rId66" Type="http://schemas.openxmlformats.org/officeDocument/2006/relationships/oleObject" Target="embeddings/oleObject26.bin"/><Relationship Id="rId131" Type="http://schemas.openxmlformats.org/officeDocument/2006/relationships/image" Target="media/image54.wmf"/><Relationship Id="rId327" Type="http://schemas.openxmlformats.org/officeDocument/2006/relationships/oleObject" Target="embeddings/oleObject176.bin"/><Relationship Id="rId369" Type="http://schemas.openxmlformats.org/officeDocument/2006/relationships/image" Target="media/image153.wmf"/><Relationship Id="rId173" Type="http://schemas.openxmlformats.org/officeDocument/2006/relationships/oleObject" Target="embeddings/oleObject86.bin"/><Relationship Id="rId229" Type="http://schemas.openxmlformats.org/officeDocument/2006/relationships/oleObject" Target="embeddings/oleObject116.bin"/><Relationship Id="rId380" Type="http://schemas.openxmlformats.org/officeDocument/2006/relationships/image" Target="media/image158.wmf"/><Relationship Id="rId436" Type="http://schemas.openxmlformats.org/officeDocument/2006/relationships/oleObject" Target="embeddings/oleObject236.bin"/><Relationship Id="rId240" Type="http://schemas.openxmlformats.org/officeDocument/2006/relationships/image" Target="media/image102.wmf"/><Relationship Id="rId478" Type="http://schemas.openxmlformats.org/officeDocument/2006/relationships/oleObject" Target="embeddings/oleObject257.bin"/><Relationship Id="rId35" Type="http://schemas.openxmlformats.org/officeDocument/2006/relationships/oleObject" Target="embeddings/oleObject12.bin"/><Relationship Id="rId77" Type="http://schemas.openxmlformats.org/officeDocument/2006/relationships/oleObject" Target="embeddings/oleObject32.bin"/><Relationship Id="rId100" Type="http://schemas.openxmlformats.org/officeDocument/2006/relationships/oleObject" Target="embeddings/oleObject46.bin"/><Relationship Id="rId282" Type="http://schemas.openxmlformats.org/officeDocument/2006/relationships/image" Target="media/image121.wmf"/><Relationship Id="rId338" Type="http://schemas.openxmlformats.org/officeDocument/2006/relationships/image" Target="media/image140.wmf"/><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image" Target="media/image76.wmf"/><Relationship Id="rId391" Type="http://schemas.openxmlformats.org/officeDocument/2006/relationships/oleObject" Target="embeddings/oleObject212.bin"/><Relationship Id="rId405" Type="http://schemas.openxmlformats.org/officeDocument/2006/relationships/image" Target="media/image169.wmf"/><Relationship Id="rId447" Type="http://schemas.openxmlformats.org/officeDocument/2006/relationships/image" Target="media/image187.wmf"/><Relationship Id="rId251" Type="http://schemas.openxmlformats.org/officeDocument/2006/relationships/oleObject" Target="embeddings/oleObject128.bin"/><Relationship Id="rId46" Type="http://schemas.openxmlformats.org/officeDocument/2006/relationships/oleObject" Target="embeddings/Microsoft_Visio_2003-2010_Drawing.vsd"/><Relationship Id="rId293" Type="http://schemas.openxmlformats.org/officeDocument/2006/relationships/oleObject" Target="embeddings/oleObject152.bin"/><Relationship Id="rId307" Type="http://schemas.openxmlformats.org/officeDocument/2006/relationships/image" Target="media/image127.wmf"/><Relationship Id="rId349" Type="http://schemas.openxmlformats.org/officeDocument/2006/relationships/oleObject" Target="embeddings/oleObject187.bin"/><Relationship Id="rId88" Type="http://schemas.openxmlformats.org/officeDocument/2006/relationships/image" Target="media/image34.wmf"/><Relationship Id="rId111" Type="http://schemas.openxmlformats.org/officeDocument/2006/relationships/image" Target="media/image44.wmf"/><Relationship Id="rId153" Type="http://schemas.openxmlformats.org/officeDocument/2006/relationships/image" Target="media/image63.wmf"/><Relationship Id="rId195" Type="http://schemas.openxmlformats.org/officeDocument/2006/relationships/image" Target="media/image81.wmf"/><Relationship Id="rId209" Type="http://schemas.openxmlformats.org/officeDocument/2006/relationships/image" Target="media/image87.wmf"/><Relationship Id="rId360" Type="http://schemas.openxmlformats.org/officeDocument/2006/relationships/oleObject" Target="embeddings/oleObject194.bin"/><Relationship Id="rId416" Type="http://schemas.openxmlformats.org/officeDocument/2006/relationships/oleObject" Target="embeddings/oleObject224.bin"/><Relationship Id="rId220" Type="http://schemas.openxmlformats.org/officeDocument/2006/relationships/image" Target="media/image92.wmf"/><Relationship Id="rId458" Type="http://schemas.openxmlformats.org/officeDocument/2006/relationships/oleObject" Target="embeddings/oleObject246.bin"/><Relationship Id="rId15" Type="http://schemas.openxmlformats.org/officeDocument/2006/relationships/image" Target="media/image2.wmf"/><Relationship Id="rId57" Type="http://schemas.openxmlformats.org/officeDocument/2006/relationships/image" Target="media/image20.wmf"/><Relationship Id="rId262" Type="http://schemas.openxmlformats.org/officeDocument/2006/relationships/image" Target="media/image112.wmf"/><Relationship Id="rId318" Type="http://schemas.openxmlformats.org/officeDocument/2006/relationships/oleObject" Target="embeddings/oleObject170.bin"/><Relationship Id="rId99" Type="http://schemas.openxmlformats.org/officeDocument/2006/relationships/image" Target="media/image38.wmf"/><Relationship Id="rId122" Type="http://schemas.openxmlformats.org/officeDocument/2006/relationships/oleObject" Target="embeddings/oleObject57.bin"/><Relationship Id="rId164" Type="http://schemas.openxmlformats.org/officeDocument/2006/relationships/image" Target="media/image66.wmf"/><Relationship Id="rId371" Type="http://schemas.openxmlformats.org/officeDocument/2006/relationships/image" Target="media/image154.wmf"/><Relationship Id="rId427" Type="http://schemas.openxmlformats.org/officeDocument/2006/relationships/oleObject" Target="embeddings/oleObject231.bin"/><Relationship Id="rId469" Type="http://schemas.openxmlformats.org/officeDocument/2006/relationships/image" Target="media/image198.wmf"/><Relationship Id="rId26" Type="http://schemas.openxmlformats.org/officeDocument/2006/relationships/oleObject" Target="embeddings/oleObject7.bin"/><Relationship Id="rId231" Type="http://schemas.openxmlformats.org/officeDocument/2006/relationships/oleObject" Target="embeddings/oleObject117.bin"/><Relationship Id="rId273" Type="http://schemas.openxmlformats.org/officeDocument/2006/relationships/image" Target="media/image117.wmf"/><Relationship Id="rId329" Type="http://schemas.openxmlformats.org/officeDocument/2006/relationships/oleObject" Target="embeddings/oleObject177.bin"/><Relationship Id="rId480" Type="http://schemas.openxmlformats.org/officeDocument/2006/relationships/header" Target="header3.xml"/><Relationship Id="rId68" Type="http://schemas.openxmlformats.org/officeDocument/2006/relationships/oleObject" Target="embeddings/oleObject27.bin"/><Relationship Id="rId133" Type="http://schemas.openxmlformats.org/officeDocument/2006/relationships/oleObject" Target="embeddings/oleObject63.bin"/><Relationship Id="rId175" Type="http://schemas.openxmlformats.org/officeDocument/2006/relationships/oleObject" Target="embeddings/oleObject87.bin"/><Relationship Id="rId340" Type="http://schemas.openxmlformats.org/officeDocument/2006/relationships/image" Target="media/image141.wmf"/><Relationship Id="rId200" Type="http://schemas.openxmlformats.org/officeDocument/2006/relationships/image" Target="media/image83.wmf"/><Relationship Id="rId382" Type="http://schemas.openxmlformats.org/officeDocument/2006/relationships/image" Target="media/image159.wmf"/><Relationship Id="rId438" Type="http://schemas.openxmlformats.org/officeDocument/2006/relationships/oleObject" Target="embeddings/oleObject237.bin"/><Relationship Id="rId242" Type="http://schemas.openxmlformats.org/officeDocument/2006/relationships/oleObject" Target="embeddings/oleObject123.bin"/><Relationship Id="rId284" Type="http://schemas.openxmlformats.org/officeDocument/2006/relationships/oleObject" Target="embeddings/oleObject146.bin"/><Relationship Id="rId37" Type="http://schemas.openxmlformats.org/officeDocument/2006/relationships/oleObject" Target="embeddings/oleObject13.bin"/><Relationship Id="rId79" Type="http://schemas.openxmlformats.org/officeDocument/2006/relationships/image" Target="media/image30.wmf"/><Relationship Id="rId102" Type="http://schemas.openxmlformats.org/officeDocument/2006/relationships/oleObject" Target="embeddings/oleObject47.bin"/><Relationship Id="rId144" Type="http://schemas.openxmlformats.org/officeDocument/2006/relationships/oleObject" Target="embeddings/oleObject69.bin"/><Relationship Id="rId90" Type="http://schemas.openxmlformats.org/officeDocument/2006/relationships/image" Target="media/image35.wmf"/><Relationship Id="rId186" Type="http://schemas.openxmlformats.org/officeDocument/2006/relationships/image" Target="media/image77.wmf"/><Relationship Id="rId351" Type="http://schemas.openxmlformats.org/officeDocument/2006/relationships/oleObject" Target="embeddings/oleObject188.bin"/><Relationship Id="rId393" Type="http://schemas.openxmlformats.org/officeDocument/2006/relationships/oleObject" Target="embeddings/oleObject213.bin"/><Relationship Id="rId407" Type="http://schemas.openxmlformats.org/officeDocument/2006/relationships/image" Target="media/image170.wmf"/><Relationship Id="rId449" Type="http://schemas.openxmlformats.org/officeDocument/2006/relationships/image" Target="media/image189.wmf"/><Relationship Id="rId211" Type="http://schemas.openxmlformats.org/officeDocument/2006/relationships/image" Target="media/image88.wmf"/><Relationship Id="rId253" Type="http://schemas.openxmlformats.org/officeDocument/2006/relationships/oleObject" Target="embeddings/oleObject129.bin"/><Relationship Id="rId295" Type="http://schemas.openxmlformats.org/officeDocument/2006/relationships/oleObject" Target="embeddings/oleObject154.bin"/><Relationship Id="rId309" Type="http://schemas.openxmlformats.org/officeDocument/2006/relationships/oleObject" Target="embeddings/oleObject165.bin"/><Relationship Id="rId460" Type="http://schemas.openxmlformats.org/officeDocument/2006/relationships/oleObject" Target="embeddings/oleObject247.bin"/><Relationship Id="rId48" Type="http://schemas.openxmlformats.org/officeDocument/2006/relationships/oleObject" Target="embeddings/oleObject18.bin"/><Relationship Id="rId113" Type="http://schemas.openxmlformats.org/officeDocument/2006/relationships/image" Target="media/image45.wmf"/><Relationship Id="rId320" Type="http://schemas.openxmlformats.org/officeDocument/2006/relationships/image" Target="media/image132.wmf"/><Relationship Id="rId155" Type="http://schemas.openxmlformats.org/officeDocument/2006/relationships/oleObject" Target="embeddings/oleObject75.bin"/><Relationship Id="rId197" Type="http://schemas.openxmlformats.org/officeDocument/2006/relationships/oleObject" Target="embeddings/oleObject99.bin"/><Relationship Id="rId362" Type="http://schemas.openxmlformats.org/officeDocument/2006/relationships/oleObject" Target="embeddings/oleObject196.bin"/><Relationship Id="rId418" Type="http://schemas.openxmlformats.org/officeDocument/2006/relationships/oleObject" Target="embeddings/oleObject225.bin"/><Relationship Id="rId222" Type="http://schemas.openxmlformats.org/officeDocument/2006/relationships/image" Target="media/image93.wmf"/><Relationship Id="rId264" Type="http://schemas.openxmlformats.org/officeDocument/2006/relationships/image" Target="media/image113.wmf"/><Relationship Id="rId471" Type="http://schemas.openxmlformats.org/officeDocument/2006/relationships/image" Target="media/image199.wmf"/><Relationship Id="rId17" Type="http://schemas.openxmlformats.org/officeDocument/2006/relationships/image" Target="media/image3.wmf"/><Relationship Id="rId59" Type="http://schemas.openxmlformats.org/officeDocument/2006/relationships/image" Target="media/image21.wmf"/><Relationship Id="rId124" Type="http://schemas.openxmlformats.org/officeDocument/2006/relationships/oleObject" Target="embeddings/oleObject58.bin"/><Relationship Id="rId70" Type="http://schemas.openxmlformats.org/officeDocument/2006/relationships/image" Target="media/image26.wmf"/><Relationship Id="rId166" Type="http://schemas.openxmlformats.org/officeDocument/2006/relationships/image" Target="media/image67.wmf"/><Relationship Id="rId331" Type="http://schemas.openxmlformats.org/officeDocument/2006/relationships/oleObject" Target="embeddings/oleObject178.bin"/><Relationship Id="rId373" Type="http://schemas.openxmlformats.org/officeDocument/2006/relationships/image" Target="media/image155.wmf"/><Relationship Id="rId429" Type="http://schemas.openxmlformats.org/officeDocument/2006/relationships/image" Target="media/image178.wmf"/><Relationship Id="rId1" Type="http://schemas.microsoft.com/office/2006/relationships/keyMapCustomizations" Target="customizations.xml"/><Relationship Id="rId233" Type="http://schemas.openxmlformats.org/officeDocument/2006/relationships/oleObject" Target="embeddings/oleObject118.bin"/><Relationship Id="rId440" Type="http://schemas.openxmlformats.org/officeDocument/2006/relationships/oleObject" Target="embeddings/oleObject238.bin"/><Relationship Id="rId28" Type="http://schemas.openxmlformats.org/officeDocument/2006/relationships/oleObject" Target="embeddings/oleObject8.bin"/><Relationship Id="rId275" Type="http://schemas.openxmlformats.org/officeDocument/2006/relationships/image" Target="media/image118.wmf"/><Relationship Id="rId300" Type="http://schemas.openxmlformats.org/officeDocument/2006/relationships/oleObject" Target="embeddings/oleObject159.bin"/><Relationship Id="rId482" Type="http://schemas.openxmlformats.org/officeDocument/2006/relationships/fontTable" Target="fontTable.xml"/><Relationship Id="rId81" Type="http://schemas.openxmlformats.org/officeDocument/2006/relationships/image" Target="media/image31.wmf"/><Relationship Id="rId135" Type="http://schemas.openxmlformats.org/officeDocument/2006/relationships/oleObject" Target="embeddings/oleObject64.bin"/><Relationship Id="rId177" Type="http://schemas.openxmlformats.org/officeDocument/2006/relationships/oleObject" Target="embeddings/oleObject88.bin"/><Relationship Id="rId342" Type="http://schemas.openxmlformats.org/officeDocument/2006/relationships/image" Target="media/image142.wmf"/><Relationship Id="rId384" Type="http://schemas.openxmlformats.org/officeDocument/2006/relationships/image" Target="media/image160.wmf"/><Relationship Id="rId202" Type="http://schemas.openxmlformats.org/officeDocument/2006/relationships/image" Target="media/image84.wmf"/><Relationship Id="rId244" Type="http://schemas.openxmlformats.org/officeDocument/2006/relationships/oleObject" Target="embeddings/oleObject124.bin"/><Relationship Id="rId39" Type="http://schemas.openxmlformats.org/officeDocument/2006/relationships/oleObject" Target="embeddings/oleObject15.bin"/><Relationship Id="rId286" Type="http://schemas.openxmlformats.org/officeDocument/2006/relationships/oleObject" Target="embeddings/oleObject147.bin"/><Relationship Id="rId451" Type="http://schemas.openxmlformats.org/officeDocument/2006/relationships/image" Target="media/image190.wmf"/><Relationship Id="rId50" Type="http://schemas.openxmlformats.org/officeDocument/2006/relationships/oleObject" Target="embeddings/oleObject19.bin"/><Relationship Id="rId104" Type="http://schemas.openxmlformats.org/officeDocument/2006/relationships/oleObject" Target="embeddings/oleObject48.bin"/><Relationship Id="rId146" Type="http://schemas.openxmlformats.org/officeDocument/2006/relationships/oleObject" Target="embeddings/oleObject70.bin"/><Relationship Id="rId188" Type="http://schemas.openxmlformats.org/officeDocument/2006/relationships/image" Target="media/image78.wmf"/><Relationship Id="rId311" Type="http://schemas.openxmlformats.org/officeDocument/2006/relationships/oleObject" Target="embeddings/oleObject166.bin"/><Relationship Id="rId353" Type="http://schemas.openxmlformats.org/officeDocument/2006/relationships/oleObject" Target="embeddings/oleObject189.bin"/><Relationship Id="rId395" Type="http://schemas.openxmlformats.org/officeDocument/2006/relationships/image" Target="media/image164.wmf"/><Relationship Id="rId409" Type="http://schemas.openxmlformats.org/officeDocument/2006/relationships/oleObject" Target="embeddings/oleObject222.bin"/><Relationship Id="rId92" Type="http://schemas.openxmlformats.org/officeDocument/2006/relationships/oleObject" Target="embeddings/oleObject41.bin"/><Relationship Id="rId213" Type="http://schemas.openxmlformats.org/officeDocument/2006/relationships/image" Target="media/image89.wmf"/><Relationship Id="rId420" Type="http://schemas.openxmlformats.org/officeDocument/2006/relationships/oleObject" Target="embeddings/oleObject227.bin"/><Relationship Id="rId255" Type="http://schemas.openxmlformats.org/officeDocument/2006/relationships/oleObject" Target="embeddings/oleObject130.bin"/><Relationship Id="rId297" Type="http://schemas.openxmlformats.org/officeDocument/2006/relationships/oleObject" Target="embeddings/oleObject156.bin"/><Relationship Id="rId462" Type="http://schemas.openxmlformats.org/officeDocument/2006/relationships/image" Target="media/image195.wmf"/><Relationship Id="rId115" Type="http://schemas.openxmlformats.org/officeDocument/2006/relationships/image" Target="media/image46.wmf"/><Relationship Id="rId157" Type="http://schemas.openxmlformats.org/officeDocument/2006/relationships/image" Target="media/image64.wmf"/><Relationship Id="rId322" Type="http://schemas.openxmlformats.org/officeDocument/2006/relationships/oleObject" Target="embeddings/oleObject173.bin"/><Relationship Id="rId364" Type="http://schemas.openxmlformats.org/officeDocument/2006/relationships/oleObject" Target="embeddings/oleObject197.bin"/><Relationship Id="rId61" Type="http://schemas.openxmlformats.org/officeDocument/2006/relationships/image" Target="media/image22.wmf"/><Relationship Id="rId199" Type="http://schemas.openxmlformats.org/officeDocument/2006/relationships/oleObject" Target="embeddings/oleObject100.bin"/><Relationship Id="rId19" Type="http://schemas.openxmlformats.org/officeDocument/2006/relationships/image" Target="media/image4.wmf"/><Relationship Id="rId224" Type="http://schemas.openxmlformats.org/officeDocument/2006/relationships/image" Target="media/image94.wmf"/><Relationship Id="rId266" Type="http://schemas.openxmlformats.org/officeDocument/2006/relationships/image" Target="media/image114.wmf"/><Relationship Id="rId431" Type="http://schemas.openxmlformats.org/officeDocument/2006/relationships/image" Target="media/image179.wmf"/><Relationship Id="rId473" Type="http://schemas.openxmlformats.org/officeDocument/2006/relationships/image" Target="media/image200.wmf"/><Relationship Id="rId30" Type="http://schemas.openxmlformats.org/officeDocument/2006/relationships/image" Target="media/image9.wmf"/><Relationship Id="rId126" Type="http://schemas.openxmlformats.org/officeDocument/2006/relationships/oleObject" Target="embeddings/oleObject59.bin"/><Relationship Id="rId168" Type="http://schemas.openxmlformats.org/officeDocument/2006/relationships/image" Target="media/image68.wmf"/><Relationship Id="rId333" Type="http://schemas.openxmlformats.org/officeDocument/2006/relationships/oleObject" Target="embeddings/oleObject179.bin"/><Relationship Id="rId72" Type="http://schemas.openxmlformats.org/officeDocument/2006/relationships/image" Target="media/image27.wmf"/><Relationship Id="rId375" Type="http://schemas.openxmlformats.org/officeDocument/2006/relationships/image" Target="media/image15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1F102-888B-4F32-B8F0-E6FD30C6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5429</Words>
  <Characters>28775</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2019-11-09T08:13:00Z</dcterms:created>
  <dcterms:modified xsi:type="dcterms:W3CDTF">2019-11-09T08:15:00Z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